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938E" w14:textId="77777777" w:rsidR="00007F45" w:rsidRPr="00007F45" w:rsidRDefault="00007F45" w:rsidP="00007F45">
      <w:pPr>
        <w:pStyle w:val="Rubrik1"/>
        <w:rPr>
          <w:sz w:val="36"/>
          <w:szCs w:val="36"/>
        </w:rPr>
      </w:pPr>
      <w:r w:rsidRPr="00007F45">
        <w:rPr>
          <w:sz w:val="36"/>
          <w:szCs w:val="36"/>
        </w:rPr>
        <w:t>Nyttjanderättsavtal för laddplatser på kommunens mark</w:t>
      </w:r>
    </w:p>
    <w:p w14:paraId="672A6659" w14:textId="77777777" w:rsidR="00007F45" w:rsidRPr="00156A0E" w:rsidRDefault="00007F45" w:rsidP="00457E75"/>
    <w:p w14:paraId="5218B06B" w14:textId="64D2AF13" w:rsidR="00007F45" w:rsidRPr="00B232A1" w:rsidRDefault="00007F45" w:rsidP="00457E75">
      <w:bookmarkStart w:id="0" w:name="Adresse"/>
      <w:bookmarkStart w:id="1" w:name="Caption"/>
      <w:bookmarkStart w:id="2" w:name="Start"/>
      <w:bookmarkEnd w:id="0"/>
      <w:bookmarkEnd w:id="1"/>
      <w:bookmarkEnd w:id="2"/>
      <w:r w:rsidRPr="00B232A1">
        <w:t xml:space="preserve">Mellan Katrineholms kommun genom dess samhällsbyggnadsförvaltning, nedan kallad </w:t>
      </w:r>
      <w:r w:rsidRPr="0058007B">
        <w:t>kommunen, och</w:t>
      </w:r>
      <w:r w:rsidR="0058007B">
        <w:t xml:space="preserve"> [Bolaget]</w:t>
      </w:r>
      <w:r w:rsidRPr="0058007B">
        <w:t xml:space="preserve">, </w:t>
      </w:r>
      <w:proofErr w:type="spellStart"/>
      <w:r w:rsidRPr="0058007B">
        <w:t>org</w:t>
      </w:r>
      <w:proofErr w:type="spellEnd"/>
      <w:r w:rsidRPr="00B232A1">
        <w:t xml:space="preserve"> nr [</w:t>
      </w:r>
      <w:proofErr w:type="spellStart"/>
      <w:r w:rsidRPr="00B232A1">
        <w:t>xxxxxx-xxxx</w:t>
      </w:r>
      <w:proofErr w:type="spellEnd"/>
      <w:r w:rsidRPr="00B232A1">
        <w:t>], nedan kallat Bolaget, har träffats följande</w:t>
      </w:r>
    </w:p>
    <w:p w14:paraId="23705F1E" w14:textId="77777777" w:rsidR="00007F45" w:rsidRPr="00B232A1" w:rsidRDefault="00007F45" w:rsidP="0058007B">
      <w:pPr>
        <w:pStyle w:val="Rubrik2"/>
      </w:pPr>
      <w:r w:rsidRPr="00B232A1">
        <w:t>NYTTJANDERÄTTSAVTAL</w:t>
      </w:r>
    </w:p>
    <w:p w14:paraId="0A37501D" w14:textId="77777777" w:rsidR="00007F45" w:rsidRPr="00B232A1" w:rsidRDefault="00007F45" w:rsidP="00457E75"/>
    <w:p w14:paraId="45C57808" w14:textId="77777777" w:rsidR="00007F45" w:rsidRPr="002D6012" w:rsidRDefault="00007F45" w:rsidP="00457E75">
      <w:r w:rsidRPr="00B232A1">
        <w:t xml:space="preserve">Om nyttjande av utrymme [i allmän platsmark / på kvartersmark] inom kommunens fastighet, med fastighetsbeteckning [X:X] för [X (X)] stycken laddplatser för normalladdning (maximal effekt under 50 kW) med tillhörande elkabel i mark och [X (X)] stycken laddplatser för snabbladdning (maximal effekt över 50 kW) samt med tillhörande elkabel i mark, nedan kallad Anläggningen, på parkeringsplatser vid [Gatunamn </w:t>
      </w:r>
      <w:proofErr w:type="spellStart"/>
      <w:r w:rsidRPr="00B232A1">
        <w:t>Gatunr</w:t>
      </w:r>
      <w:proofErr w:type="spellEnd"/>
      <w:r w:rsidRPr="00B232A1">
        <w:t xml:space="preserve"> / GPS-koordinater].</w:t>
      </w:r>
      <w:r>
        <w:t xml:space="preserve"> </w:t>
      </w:r>
    </w:p>
    <w:p w14:paraId="4CB16F91" w14:textId="77777777" w:rsidR="00007F45" w:rsidRDefault="00007F45" w:rsidP="0058007B">
      <w:pPr>
        <w:pStyle w:val="Rubrik2"/>
      </w:pPr>
      <w:r>
        <w:t>Bakgrund och förutsättningar</w:t>
      </w:r>
    </w:p>
    <w:p w14:paraId="1EDDE10A" w14:textId="77777777" w:rsidR="00D54EE4" w:rsidRPr="00D54EE4" w:rsidRDefault="00D54EE4" w:rsidP="00D54EE4"/>
    <w:p w14:paraId="54D4822E" w14:textId="77777777" w:rsidR="00007F45" w:rsidRDefault="00007F45" w:rsidP="00457E75">
      <w:r w:rsidRPr="00007F45">
        <w:t>Katrineholms</w:t>
      </w:r>
      <w:r w:rsidRPr="002D6012">
        <w:t xml:space="preserve"> </w:t>
      </w:r>
      <w:r w:rsidRPr="00500388">
        <w:t>kommun ser ett behov av att utöka antalet ladd</w:t>
      </w:r>
      <w:r>
        <w:t>platser</w:t>
      </w:r>
      <w:r w:rsidRPr="00500388">
        <w:t xml:space="preserve"> för elbilar </w:t>
      </w:r>
      <w:r>
        <w:t xml:space="preserve">och laddhybrider </w:t>
      </w:r>
      <w:r w:rsidRPr="00500388">
        <w:t xml:space="preserve">i kommunen och samtidigt </w:t>
      </w:r>
      <w:r>
        <w:t xml:space="preserve">bidra till att </w:t>
      </w:r>
      <w:proofErr w:type="spellStart"/>
      <w:r>
        <w:t>laddinfrastruktur</w:t>
      </w:r>
      <w:proofErr w:type="spellEnd"/>
      <w:r>
        <w:t xml:space="preserve"> byggs ut över hela kommunen, på de platser där det finns efterfrågan på laddning</w:t>
      </w:r>
      <w:r w:rsidRPr="00500388">
        <w:t>.</w:t>
      </w:r>
    </w:p>
    <w:p w14:paraId="6742ADAF" w14:textId="77777777" w:rsidR="00007F45" w:rsidRPr="00500388" w:rsidRDefault="00007F45" w:rsidP="00457E75">
      <w:r w:rsidRPr="00500388">
        <w:t>Syftet med detta avtal är att reglera utformning, tillstånd och ansvar samt vad som i övrigt ska gälla mellan parterna för det fall Bolaget uppför anläggning för laddning av elfordon på kommunens mark.</w:t>
      </w:r>
    </w:p>
    <w:p w14:paraId="656106FD" w14:textId="77777777" w:rsidR="00007F45" w:rsidRPr="00500388" w:rsidRDefault="00007F45" w:rsidP="00457E75">
      <w:r w:rsidRPr="00500388">
        <w:t>Avtalet innehåller inga definitioner. Termer och begrepp som används i avtalet ska ha den innebörd som följer av branschpraxis och relevant lagstiftning.</w:t>
      </w:r>
    </w:p>
    <w:p w14:paraId="69A87014" w14:textId="77777777" w:rsidR="00007F45" w:rsidRPr="00500388" w:rsidRDefault="00007F45" w:rsidP="0058007B">
      <w:pPr>
        <w:pStyle w:val="Rubrik2"/>
      </w:pPr>
      <w:r w:rsidRPr="00500388">
        <w:t xml:space="preserve">Avtalet gäller med tillhörande bilagor enligt följande </w:t>
      </w:r>
    </w:p>
    <w:p w14:paraId="6A9815D1" w14:textId="77777777" w:rsidR="00007F45" w:rsidRPr="00444E5A" w:rsidRDefault="00007F45" w:rsidP="00457E75">
      <w:r w:rsidRPr="00444E5A">
        <w:t>Bilaga 1: Karta med skiss över Anläggningens placering</w:t>
      </w:r>
    </w:p>
    <w:p w14:paraId="6CEAE0AC" w14:textId="77777777" w:rsidR="00007F45" w:rsidRPr="00444E5A" w:rsidRDefault="00007F45" w:rsidP="00457E75">
      <w:r w:rsidRPr="00444E5A">
        <w:t xml:space="preserve">Bilaga 2: Anvisningar för utformning av </w:t>
      </w:r>
      <w:proofErr w:type="spellStart"/>
      <w:r w:rsidRPr="00444E5A">
        <w:t>laddstationer</w:t>
      </w:r>
      <w:proofErr w:type="spellEnd"/>
      <w:r w:rsidRPr="00444E5A">
        <w:t xml:space="preserve"> </w:t>
      </w:r>
    </w:p>
    <w:p w14:paraId="6D59418E" w14:textId="7C851885" w:rsidR="00BC6E83" w:rsidRPr="00444E5A" w:rsidRDefault="00BC6E83" w:rsidP="00457E75">
      <w:r w:rsidRPr="00444E5A">
        <w:t>Bilaga 3 – Kommunens föreskrifter</w:t>
      </w:r>
      <w:r w:rsidR="00B232A1">
        <w:t xml:space="preserve"> och regler </w:t>
      </w:r>
    </w:p>
    <w:p w14:paraId="57DF9E1A" w14:textId="1434D4C2" w:rsidR="00007F45" w:rsidRPr="00500388" w:rsidRDefault="00007F45" w:rsidP="00457E75"/>
    <w:p w14:paraId="5DAB6C7B" w14:textId="77777777" w:rsidR="00007F45" w:rsidRDefault="00007F45" w:rsidP="00457E75"/>
    <w:p w14:paraId="02EB378F" w14:textId="77777777" w:rsidR="00007F45" w:rsidRDefault="00007F45" w:rsidP="00457E75">
      <w:r>
        <w:br w:type="page"/>
      </w:r>
    </w:p>
    <w:p w14:paraId="62C42B2D" w14:textId="77777777" w:rsidR="00007F45" w:rsidRPr="0021403C" w:rsidRDefault="00007F45" w:rsidP="0058007B">
      <w:pPr>
        <w:pStyle w:val="Rubrik2"/>
      </w:pPr>
      <w:r w:rsidRPr="0021403C">
        <w:lastRenderedPageBreak/>
        <w:t>§ 1 Avtalets tillämpningsområde</w:t>
      </w:r>
    </w:p>
    <w:p w14:paraId="6A05A809" w14:textId="77777777" w:rsidR="00007F45" w:rsidRDefault="00007F45" w:rsidP="00457E75"/>
    <w:p w14:paraId="6CF8FC61" w14:textId="7EB4AB6C" w:rsidR="00007F45" w:rsidRPr="00A168AF" w:rsidRDefault="00007F45" w:rsidP="00457E75">
      <w:r w:rsidRPr="00A168AF">
        <w:t xml:space="preserve">Kommunen medger Bolaget rätt att anlägga, bibehålla och nyttja Anläggningen i </w:t>
      </w:r>
      <w:r w:rsidR="0020054D" w:rsidRPr="00A168AF">
        <w:t>[</w:t>
      </w:r>
      <w:r w:rsidRPr="00A168AF">
        <w:rPr>
          <w:i/>
          <w:iCs/>
        </w:rPr>
        <w:t>kvartersmark / allmän platsmark</w:t>
      </w:r>
      <w:r w:rsidR="0020054D" w:rsidRPr="00A168AF">
        <w:t>]</w:t>
      </w:r>
      <w:r w:rsidRPr="00A168AF">
        <w:t xml:space="preserve"> under förutsättning av nedan angivna villkor, samt enligt villkoren i bilagorna. </w:t>
      </w:r>
    </w:p>
    <w:p w14:paraId="759D9C37" w14:textId="41BE39EC" w:rsidR="00007F45" w:rsidRPr="00A168AF" w:rsidRDefault="00007F45" w:rsidP="00457E75">
      <w:r w:rsidRPr="00A168AF">
        <w:t xml:space="preserve">Anläggningen är belägen på parkeringsplatser på </w:t>
      </w:r>
      <w:r w:rsidR="006E7886" w:rsidRPr="00A168AF">
        <w:t>[</w:t>
      </w:r>
      <w:r w:rsidRPr="00A168AF">
        <w:rPr>
          <w:i/>
          <w:iCs/>
        </w:rPr>
        <w:t>GATA nr xxx</w:t>
      </w:r>
      <w:r w:rsidR="006E7886" w:rsidRPr="00A168AF">
        <w:rPr>
          <w:i/>
          <w:iCs/>
        </w:rPr>
        <w:t>]</w:t>
      </w:r>
      <w:r w:rsidRPr="00A168AF">
        <w:t xml:space="preserve"> närmare angivet i Bilaga 1.</w:t>
      </w:r>
    </w:p>
    <w:p w14:paraId="1082DB9D" w14:textId="77777777" w:rsidR="00007F45" w:rsidRPr="00A168AF" w:rsidRDefault="00007F45" w:rsidP="00457E75">
      <w:r w:rsidRPr="00A168AF">
        <w:t xml:space="preserve">Bolagets rätt enligt detta avtal utgör inget hinder för kommunen eller annan anläggningsägare att disponera marken eller utföra arbete i eller på marken. </w:t>
      </w:r>
    </w:p>
    <w:p w14:paraId="066225BF" w14:textId="77777777" w:rsidR="00007F45" w:rsidRPr="00A168AF" w:rsidRDefault="00007F45" w:rsidP="00457E75">
      <w:r w:rsidRPr="00A168AF">
        <w:t xml:space="preserve">Bolaget är skyldigt att ställa sig till efterrättelse de ytterligare föreskrifter som meddelas av kommunen. Bolaget ska utföra erforderliga skyddsanordningar före arbetets igångsättande. Bolaget ska ansöka om och ha erhållit erforderliga tillstånd före arbetets igångsättande. Bolaget medges inte rätt att uthyra Anläggningen i andra hand till annan part. </w:t>
      </w:r>
    </w:p>
    <w:p w14:paraId="7F65693C" w14:textId="77777777" w:rsidR="00007F45" w:rsidRPr="0021403C" w:rsidRDefault="00007F45" w:rsidP="0058007B">
      <w:pPr>
        <w:pStyle w:val="Rubrik2"/>
      </w:pPr>
      <w:r w:rsidRPr="0021403C">
        <w:t>§ 2 Bolagets skyldigheter</w:t>
      </w:r>
    </w:p>
    <w:p w14:paraId="41C8F396" w14:textId="77777777" w:rsidR="00007F45" w:rsidRPr="002D6012" w:rsidRDefault="00007F45" w:rsidP="00457E75"/>
    <w:p w14:paraId="517C0D0E" w14:textId="77777777" w:rsidR="00007F45" w:rsidRPr="00A168AF" w:rsidRDefault="00007F45" w:rsidP="00457E75">
      <w:r w:rsidRPr="00A168AF">
        <w:t>Bolaget är skyldigt att uppföra och driftsätta Anläggningen senast 1 år från avtalets undertecknande. Kommunen kan vid behov medge förlängning av denna frist om särskilda skäl föreligger.</w:t>
      </w:r>
    </w:p>
    <w:p w14:paraId="2307E69F" w14:textId="7FC39E44" w:rsidR="00007F45" w:rsidRPr="00A168AF" w:rsidRDefault="00007F45" w:rsidP="00457E75">
      <w:r w:rsidRPr="00A168AF">
        <w:t xml:space="preserve">Utöver detta avtal gäller kommunens </w:t>
      </w:r>
      <w:r w:rsidR="000042C2" w:rsidRPr="00A168AF">
        <w:t>föreskrifter och regler (Bilaga 3).</w:t>
      </w:r>
    </w:p>
    <w:p w14:paraId="29494CC2" w14:textId="77777777" w:rsidR="00007F45" w:rsidRPr="00A168AF" w:rsidRDefault="00007F45" w:rsidP="00457E75">
      <w:r w:rsidRPr="00A168AF">
        <w:t xml:space="preserve">Bolaget ska genast efter anläggandet samt efter service- eller reparationsarbeten återställa marken enligt anvisning. Bolaget ska vidare inom av kommunen bestämd skälig tid åtgärda och bekosta sättningar och andra fel eller brister som visar sig inom en tid av två år efter det att marken iordningställts efter ledningarnas nedläggning och som har samband med dess nedläggning, bibehållande eller nyttjande. </w:t>
      </w:r>
    </w:p>
    <w:p w14:paraId="505F9696" w14:textId="77777777" w:rsidR="00007F45" w:rsidRPr="00A168AF" w:rsidRDefault="00007F45" w:rsidP="00457E75">
      <w:r w:rsidRPr="00A168AF">
        <w:t>Bolaget förbinder sig att snarast avhjälpa fel eller brist som påpekas av kommunen, någon av dess partners eller annan tredje man.</w:t>
      </w:r>
    </w:p>
    <w:p w14:paraId="06130A9E" w14:textId="77777777" w:rsidR="00007F45" w:rsidRPr="00A168AF" w:rsidRDefault="00007F45" w:rsidP="00457E75">
      <w:r w:rsidRPr="00A168AF">
        <w:t xml:space="preserve">Bolaget ansvarar för den del av elanslutningen som börjar vid inkopplingspunkten och slutar vid </w:t>
      </w:r>
      <w:proofErr w:type="spellStart"/>
      <w:r w:rsidRPr="00A168AF">
        <w:t>laddstationen</w:t>
      </w:r>
      <w:proofErr w:type="spellEnd"/>
      <w:r w:rsidRPr="00A168AF">
        <w:t xml:space="preserve">. Bolaget ansvarar för att ett </w:t>
      </w:r>
      <w:proofErr w:type="spellStart"/>
      <w:r w:rsidRPr="00A168AF">
        <w:t>elabonnemang</w:t>
      </w:r>
      <w:proofErr w:type="spellEnd"/>
      <w:r w:rsidRPr="00A168AF">
        <w:t xml:space="preserve"> mot nätägaren upprätthålls för att </w:t>
      </w:r>
      <w:proofErr w:type="spellStart"/>
      <w:r w:rsidRPr="00A168AF">
        <w:t>laddstationen</w:t>
      </w:r>
      <w:proofErr w:type="spellEnd"/>
      <w:r w:rsidRPr="00A168AF">
        <w:t xml:space="preserve"> ska kunna förses med el. </w:t>
      </w:r>
    </w:p>
    <w:p w14:paraId="14A0F68E" w14:textId="77777777" w:rsidR="00007F45" w:rsidRPr="00A168AF" w:rsidRDefault="00007F45" w:rsidP="00457E75">
      <w:r w:rsidRPr="00A168AF">
        <w:t>Bolaget ansvarar för och bekostar eventuella tillstånd som kan komma att krävas för Anläggningen.</w:t>
      </w:r>
    </w:p>
    <w:p w14:paraId="002B5F64" w14:textId="77BEA87A" w:rsidR="00007F45" w:rsidRPr="00A168AF" w:rsidRDefault="00007F45" w:rsidP="00457E75">
      <w:r w:rsidRPr="00A168AF">
        <w:t>Bolaget ska ombesörja att Anläggningen planmäts</w:t>
      </w:r>
      <w:r w:rsidR="00DD591F" w:rsidRPr="00A168AF">
        <w:t>, inmäts</w:t>
      </w:r>
      <w:r w:rsidR="006E7886" w:rsidRPr="00A168AF">
        <w:t xml:space="preserve"> och dokumenteras i enlighet med kommunens regler</w:t>
      </w:r>
      <w:r w:rsidR="006E3B90" w:rsidRPr="00A168AF">
        <w:t>.</w:t>
      </w:r>
      <w:r w:rsidRPr="00A168AF">
        <w:t xml:space="preserve"> Bolag utan fastställda rutiner för egen inmätning och dokumentation enligt ovan ska kontakta kommunen för inmätning</w:t>
      </w:r>
      <w:r w:rsidR="006E7886" w:rsidRPr="00A168AF">
        <w:rPr>
          <w:rFonts w:cstheme="minorBidi"/>
        </w:rPr>
        <w:t xml:space="preserve"> för grävning &amp; återställande på kommunal mark</w:t>
      </w:r>
      <w:r w:rsidR="00DD591F" w:rsidRPr="00A168AF">
        <w:t>.</w:t>
      </w:r>
    </w:p>
    <w:p w14:paraId="6D521A13" w14:textId="77777777" w:rsidR="00007F45" w:rsidRPr="00A168AF" w:rsidRDefault="00007F45" w:rsidP="00457E75">
      <w:r w:rsidRPr="00A168AF">
        <w:t>Bolaget förbinder sig att snarast avhjälpa fel eller brist som av Kommunen påpekas med anledning av inmätningen eller dylikt.</w:t>
      </w:r>
    </w:p>
    <w:p w14:paraId="12C2E7AA" w14:textId="77777777" w:rsidR="00D54EE4" w:rsidRDefault="00D54EE4">
      <w:pPr>
        <w:spacing w:before="0" w:line="259" w:lineRule="auto"/>
        <w:rPr>
          <w:rFonts w:ascii="Open Sans" w:hAnsi="Open Sans" w:cs="Open Sans"/>
          <w:b/>
          <w:sz w:val="24"/>
          <w:szCs w:val="24"/>
        </w:rPr>
      </w:pPr>
      <w:r>
        <w:br w:type="page"/>
      </w:r>
    </w:p>
    <w:p w14:paraId="17303313" w14:textId="1DB06296" w:rsidR="00007F45" w:rsidRPr="00FD311D" w:rsidRDefault="00007F45" w:rsidP="0058007B">
      <w:pPr>
        <w:pStyle w:val="Rubrik2"/>
      </w:pPr>
      <w:r w:rsidRPr="00FD311D">
        <w:lastRenderedPageBreak/>
        <w:t>§ 3 Kommunens skyldigheter</w:t>
      </w:r>
    </w:p>
    <w:p w14:paraId="60061E4C" w14:textId="77777777" w:rsidR="00007F45" w:rsidRPr="002D6012" w:rsidRDefault="00007F45" w:rsidP="00457E75"/>
    <w:p w14:paraId="29484196" w14:textId="77777777" w:rsidR="00007F45" w:rsidRPr="00457E75" w:rsidRDefault="00007F45" w:rsidP="00457E75">
      <w:r w:rsidRPr="00457E75">
        <w:t xml:space="preserve">Kommunen ansvarar för att de parkeringsplatser som upplåts enligt detta avtal har giltiga lokala trafikföreskrifter och är kungjorda med vägmärken som visar vilka parkeringsregler som gäller på platsen. </w:t>
      </w:r>
    </w:p>
    <w:p w14:paraId="5549DE0C" w14:textId="77777777" w:rsidR="00007F45" w:rsidRPr="00457E75" w:rsidRDefault="00007F45" w:rsidP="00457E75">
      <w:r w:rsidRPr="00457E75">
        <w:t xml:space="preserve">Kommunen ansvarar för att dess personal eller underleverantörer som utför gatuarbete, städning, parkeringsövervakning </w:t>
      </w:r>
      <w:proofErr w:type="gramStart"/>
      <w:r w:rsidRPr="00457E75">
        <w:t>m.m.</w:t>
      </w:r>
      <w:proofErr w:type="gramEnd"/>
      <w:r w:rsidRPr="00457E75">
        <w:t xml:space="preserve"> är informerade om de regler och förordningar som är relevanta för </w:t>
      </w:r>
      <w:proofErr w:type="spellStart"/>
      <w:r w:rsidRPr="00457E75">
        <w:t>laddstationen</w:t>
      </w:r>
      <w:proofErr w:type="spellEnd"/>
      <w:r w:rsidRPr="00457E75">
        <w:t xml:space="preserve"> och tillhörande parkeringsplatser.</w:t>
      </w:r>
    </w:p>
    <w:p w14:paraId="218B75C2" w14:textId="77777777" w:rsidR="00007F45" w:rsidRPr="00A168AF" w:rsidRDefault="00007F45" w:rsidP="00457E75">
      <w:r w:rsidRPr="00A168AF">
        <w:t xml:space="preserve">Kommunen ansvarar även för att samhällstjänster, så som renhållning, parkeringsövervakning, tömning av sopkärl </w:t>
      </w:r>
      <w:proofErr w:type="gramStart"/>
      <w:r w:rsidRPr="00A168AF">
        <w:t>m.m.</w:t>
      </w:r>
      <w:proofErr w:type="gramEnd"/>
      <w:r w:rsidRPr="00A168AF">
        <w:t xml:space="preserve"> utförs med samma standard som för övriga parkeringsplatser i Kommunen.</w:t>
      </w:r>
    </w:p>
    <w:p w14:paraId="40581548" w14:textId="77777777" w:rsidR="00007F45" w:rsidRDefault="00007F45" w:rsidP="0058007B">
      <w:pPr>
        <w:pStyle w:val="Rubrik2"/>
      </w:pPr>
      <w:r w:rsidRPr="0080552D">
        <w:t>§ 4 Utformning</w:t>
      </w:r>
    </w:p>
    <w:p w14:paraId="4B94D5A5" w14:textId="77777777" w:rsidR="00007F45" w:rsidRPr="0080552D" w:rsidRDefault="00007F45" w:rsidP="00457E75"/>
    <w:p w14:paraId="264B7443" w14:textId="77777777" w:rsidR="00007F45" w:rsidRPr="00A168AF" w:rsidRDefault="00007F45" w:rsidP="00457E75">
      <w:r w:rsidRPr="00A168AF">
        <w:t>Utformningen av laddningsstationen ska följa anvisningarna i Bilaga 2.</w:t>
      </w:r>
    </w:p>
    <w:p w14:paraId="6AED62CD" w14:textId="77777777" w:rsidR="00007F45" w:rsidRPr="00B12027" w:rsidRDefault="00007F45" w:rsidP="0058007B">
      <w:pPr>
        <w:pStyle w:val="Rubrik2"/>
      </w:pPr>
      <w:r w:rsidRPr="00B12027">
        <w:t xml:space="preserve">§ </w:t>
      </w:r>
      <w:r>
        <w:t>5</w:t>
      </w:r>
      <w:r w:rsidRPr="00B12027">
        <w:t xml:space="preserve"> Drift av </w:t>
      </w:r>
      <w:proofErr w:type="spellStart"/>
      <w:r w:rsidRPr="00B12027">
        <w:t>laddstationerna</w:t>
      </w:r>
      <w:proofErr w:type="spellEnd"/>
    </w:p>
    <w:p w14:paraId="3656B9AB" w14:textId="77777777" w:rsidR="00007F45" w:rsidRPr="002D6012" w:rsidRDefault="00007F45" w:rsidP="00457E75"/>
    <w:p w14:paraId="53B6E558" w14:textId="77777777" w:rsidR="00007F45" w:rsidRPr="00A168AF" w:rsidRDefault="00007F45" w:rsidP="00457E75">
      <w:r w:rsidRPr="00A168AF">
        <w:t>Laddstationerna skall vara i drift och möjliga att använda för laddning under minst 95 % av tiden (beräknat på genomsnittlig drifttid under ett kvartal), exklusive planerat underhåll eller liknande åtgärder. Om detta villkor inte uppfylls har kommunen rätt att upphäva avtalet och tillämpa villkoren i § 11 stycke 1 nedan. Bolaget skall dock ha möjlighet att inom 60 dagar efter skriftlig tillsägelse vidta rättelse som säkrar efterlevande av Bolagets skyldigheter enligt vad som stadgas detta avtal.</w:t>
      </w:r>
    </w:p>
    <w:p w14:paraId="7D843166" w14:textId="77777777" w:rsidR="00007F45" w:rsidRPr="00B12027" w:rsidRDefault="00007F45" w:rsidP="0058007B">
      <w:pPr>
        <w:pStyle w:val="Rubrik2"/>
      </w:pPr>
      <w:r w:rsidRPr="00B12027">
        <w:t xml:space="preserve">§ </w:t>
      </w:r>
      <w:r>
        <w:t>6</w:t>
      </w:r>
      <w:r w:rsidRPr="00B12027">
        <w:t xml:space="preserve"> Utvärdering av </w:t>
      </w:r>
      <w:proofErr w:type="spellStart"/>
      <w:r w:rsidRPr="00B12027">
        <w:t>laddstationerna</w:t>
      </w:r>
      <w:proofErr w:type="spellEnd"/>
      <w:r w:rsidRPr="00B12027">
        <w:t xml:space="preserve"> </w:t>
      </w:r>
    </w:p>
    <w:p w14:paraId="049F31CB" w14:textId="77777777" w:rsidR="00007F45" w:rsidRPr="001D379B" w:rsidRDefault="00007F45" w:rsidP="00457E75"/>
    <w:p w14:paraId="12D5575E" w14:textId="77777777" w:rsidR="00007F45" w:rsidRDefault="00007F45" w:rsidP="00457E75">
      <w:r w:rsidRPr="00A168AF">
        <w:t xml:space="preserve">Om Kommunen så efterfrågar ska Bolaget förse kommunen med data och statistik rörande Anläggningen och dess användning, som beskriver exempelvis beläggningsgraden på </w:t>
      </w:r>
      <w:proofErr w:type="spellStart"/>
      <w:r w:rsidRPr="00A168AF">
        <w:t>laddplatserna</w:t>
      </w:r>
      <w:proofErr w:type="spellEnd"/>
      <w:r w:rsidRPr="00A168AF">
        <w:t xml:space="preserve">, tider och energiöverföring för </w:t>
      </w:r>
      <w:proofErr w:type="spellStart"/>
      <w:r w:rsidRPr="00A168AF">
        <w:t>laddsessioner</w:t>
      </w:r>
      <w:proofErr w:type="spellEnd"/>
      <w:r w:rsidRPr="00A168AF">
        <w:t xml:space="preserve"> samt antal och tid för fel som förhindrar drift. Informationen kan komma att användas vid kommunikation inom den kommunala organisationen samt i utvärderingssyfte.</w:t>
      </w:r>
    </w:p>
    <w:p w14:paraId="57F6CCC1" w14:textId="77777777" w:rsidR="00007F45" w:rsidRPr="00B42DF6" w:rsidRDefault="00007F45" w:rsidP="0058007B">
      <w:pPr>
        <w:pStyle w:val="Rubrik2"/>
      </w:pPr>
      <w:r w:rsidRPr="00B42DF6">
        <w:t xml:space="preserve">§ </w:t>
      </w:r>
      <w:r>
        <w:t>7</w:t>
      </w:r>
      <w:r w:rsidRPr="00B42DF6">
        <w:t xml:space="preserve"> Flytt av anläggning</w:t>
      </w:r>
    </w:p>
    <w:p w14:paraId="62486C05" w14:textId="77777777" w:rsidR="00007F45" w:rsidRPr="002D6012" w:rsidRDefault="00007F45" w:rsidP="00457E75"/>
    <w:p w14:paraId="089105F1" w14:textId="77777777" w:rsidR="00007F45" w:rsidRPr="00A168AF" w:rsidRDefault="00007F45" w:rsidP="00457E75">
      <w:r w:rsidRPr="00A168AF">
        <w:t>Eftersom alla tätorter förändras är det vanligt att det förr eller senare uppkommer behov att flytta en anläggning med tillhörande ledningar. Avtalet innebär en absolut rätt för kommunen att få till stånd nödvändiga flyttningar.</w:t>
      </w:r>
    </w:p>
    <w:p w14:paraId="6D51C805" w14:textId="77777777" w:rsidR="00007F45" w:rsidRPr="00A168AF" w:rsidRDefault="00007F45" w:rsidP="00457E75">
      <w:r w:rsidRPr="00A168AF">
        <w:t xml:space="preserve">Bolaget ska på egen bekostnad ombesörja att Anläggningen helt eller delvis flyttas, provisoriskt eller permanent, om kommunen så påfordrar. Vid flytt av Anläggningen som kommunen </w:t>
      </w:r>
      <w:r w:rsidRPr="00A168AF">
        <w:lastRenderedPageBreak/>
        <w:t>påfordrar innan avtalets utgång, förbinder sig kommunen att efter samråd med Bolaget, i möjligast mån erbjuda alternativ plats för Anläggningen och i största mån undvika men för Anläggningens funktion och för Bolagets ekonomiska investering. Detta gäller dock inte om Kommunen påfordrar flytt med anledning av att § 2, § 4 eller § 5 ej har uppfyllts.</w:t>
      </w:r>
    </w:p>
    <w:p w14:paraId="5E11D4CD" w14:textId="77777777" w:rsidR="00007F45" w:rsidRPr="00B42DF6" w:rsidRDefault="00007F45" w:rsidP="0058007B">
      <w:pPr>
        <w:pStyle w:val="Rubrik2"/>
      </w:pPr>
      <w:r w:rsidRPr="00B42DF6">
        <w:t xml:space="preserve">§ </w:t>
      </w:r>
      <w:r>
        <w:t>8</w:t>
      </w:r>
      <w:r w:rsidRPr="00B42DF6">
        <w:t xml:space="preserve"> Skada </w:t>
      </w:r>
    </w:p>
    <w:p w14:paraId="4B99056E" w14:textId="77777777" w:rsidR="00007F45" w:rsidRPr="002D6012" w:rsidRDefault="00007F45" w:rsidP="00457E75"/>
    <w:p w14:paraId="41013639" w14:textId="77777777" w:rsidR="00007F45" w:rsidRDefault="00007F45" w:rsidP="00457E75">
      <w:r w:rsidRPr="001D379B">
        <w:t xml:space="preserve">Kommunen ska ersätta Bolaget för skada på Anläggningen endast i den mån skadan visas ha sin grund i vårdslöshet av kommunen eller dess underleverantörer på uppdrag av kommunen. Bolaget friskriver kommunen från allt ansvar för skador, driftstörningar och annat som kan uppstå på grund av </w:t>
      </w:r>
      <w:proofErr w:type="gramStart"/>
      <w:r w:rsidRPr="001D379B">
        <w:t>t ex</w:t>
      </w:r>
      <w:proofErr w:type="gramEnd"/>
      <w:r w:rsidRPr="001D379B">
        <w:t xml:space="preserve"> markens beskaffenhet, grundvattenförändringar samt allmänhetens utnyttjande av markområdet</w:t>
      </w:r>
      <w:r>
        <w:t xml:space="preserve"> samt verksamhet som kan bedrivas i området av kommunen</w:t>
      </w:r>
      <w:r w:rsidRPr="001D379B">
        <w:t>.</w:t>
      </w:r>
    </w:p>
    <w:p w14:paraId="1F84C4CA" w14:textId="77777777" w:rsidR="00007F45" w:rsidRDefault="00007F45" w:rsidP="00457E75">
      <w:r w:rsidRPr="001D379B">
        <w:t xml:space="preserve">Bolaget ska gentemot kommunen samt tredje man svara för all direkt skada, förlust, men och intrång som kan uppkomma till följd av Anläggningens utförande, bibehållande, nyttjande eller borttagande. </w:t>
      </w:r>
    </w:p>
    <w:p w14:paraId="1F4723D3" w14:textId="77777777" w:rsidR="00007F45" w:rsidRDefault="00007F45" w:rsidP="00457E75">
      <w:r w:rsidRPr="001D379B">
        <w:t xml:space="preserve">Vid schaktskada på ej </w:t>
      </w:r>
      <w:proofErr w:type="spellStart"/>
      <w:r w:rsidRPr="001D379B">
        <w:t>inkarterad</w:t>
      </w:r>
      <w:proofErr w:type="spellEnd"/>
      <w:r w:rsidRPr="001D379B">
        <w:t xml:space="preserve"> anläggning är vållande befr</w:t>
      </w:r>
      <w:r>
        <w:t>iad från skadeståndsskyldighet.</w:t>
      </w:r>
    </w:p>
    <w:p w14:paraId="028E41C3" w14:textId="77777777" w:rsidR="00007F45" w:rsidRDefault="00007F45" w:rsidP="0058007B">
      <w:pPr>
        <w:pStyle w:val="Rubrik2"/>
      </w:pPr>
      <w:r w:rsidRPr="00FD311D">
        <w:t xml:space="preserve">§ </w:t>
      </w:r>
      <w:r>
        <w:t>9</w:t>
      </w:r>
      <w:r w:rsidRPr="00FD311D">
        <w:t xml:space="preserve"> Ersättning</w:t>
      </w:r>
    </w:p>
    <w:p w14:paraId="43E63836" w14:textId="77777777" w:rsidR="00CA61EA" w:rsidRPr="00CA61EA" w:rsidRDefault="00CA61EA" w:rsidP="00CA61EA"/>
    <w:p w14:paraId="20674E6B" w14:textId="77777777" w:rsidR="00007F45" w:rsidRDefault="00007F45" w:rsidP="00457E75">
      <w:r w:rsidRPr="002D6012">
        <w:t>Ersättningen till kommunen ska täcka de kostnader och olägenheter som uppstår för kommunen på grund av att Bolaget har Anläggningen på och i kommunens mark. Häri inkluderas administrativa merkostnader, ökade framtida drifts- och underhållskostnader samt ökade kostnader för hänsynstagande vid framtida användning av marken. Eftersom Bolaget själv bekostar ev. flyttning av Anläggningen ska ersättningen inte inkludera framtida flyttkostnader för kommunen. Kostnader som har direkt samband med själva grävningen (till exempel eventuell avgift för administration av grävningstillstånd) omfattas inte av ersättningen utan regleras separat i samband med grävningen.</w:t>
      </w:r>
      <w:r>
        <w:t xml:space="preserve"> </w:t>
      </w:r>
    </w:p>
    <w:p w14:paraId="54B563FE" w14:textId="0923E6C9" w:rsidR="00007F45" w:rsidRPr="00080815" w:rsidRDefault="00007F45" w:rsidP="00457E75">
      <w:r w:rsidRPr="12E588A9">
        <w:t xml:space="preserve">Bolaget ska för sin rätt enligt detta avtal till kommunen erlägga en engångsavgift om </w:t>
      </w:r>
      <w:r w:rsidR="3D4E9919" w:rsidRPr="12E588A9">
        <w:t>5</w:t>
      </w:r>
      <w:r w:rsidRPr="12E588A9">
        <w:t>000 kronor. Ingen årlig avgift tillkommer.</w:t>
      </w:r>
    </w:p>
    <w:p w14:paraId="19FEBC62" w14:textId="77777777" w:rsidR="00007F45" w:rsidRDefault="00007F45" w:rsidP="0058007B">
      <w:pPr>
        <w:pStyle w:val="Rubrik2"/>
      </w:pPr>
      <w:r w:rsidRPr="002A038F">
        <w:t xml:space="preserve">§ </w:t>
      </w:r>
      <w:r>
        <w:t>10</w:t>
      </w:r>
      <w:r w:rsidRPr="002A038F">
        <w:t xml:space="preserve"> Rätt att ta betalt</w:t>
      </w:r>
    </w:p>
    <w:p w14:paraId="1B2FAF79" w14:textId="77777777" w:rsidR="00CA61EA" w:rsidRPr="00CA61EA" w:rsidRDefault="00CA61EA" w:rsidP="00CA61EA"/>
    <w:p w14:paraId="2255D9B6" w14:textId="77777777" w:rsidR="00007F45" w:rsidRPr="001D379B" w:rsidRDefault="00007F45" w:rsidP="00457E75">
      <w:r>
        <w:t>Bolaget</w:t>
      </w:r>
      <w:r w:rsidRPr="002A038F">
        <w:t xml:space="preserve"> har rätt att ta betalt av slutanvändaren för utnyttjandet av </w:t>
      </w:r>
      <w:proofErr w:type="spellStart"/>
      <w:r w:rsidRPr="002A038F">
        <w:t>ladd</w:t>
      </w:r>
      <w:r>
        <w:t>platserna</w:t>
      </w:r>
      <w:proofErr w:type="spellEnd"/>
      <w:r>
        <w:t xml:space="preserve"> på </w:t>
      </w:r>
      <w:proofErr w:type="spellStart"/>
      <w:r>
        <w:t>ladds</w:t>
      </w:r>
      <w:r w:rsidRPr="002A038F">
        <w:t>tationen</w:t>
      </w:r>
      <w:proofErr w:type="spellEnd"/>
      <w:r w:rsidRPr="002A038F">
        <w:t xml:space="preserve">, på samma sätt som för övriga </w:t>
      </w:r>
      <w:proofErr w:type="spellStart"/>
      <w:r w:rsidRPr="002A038F">
        <w:t>ladd</w:t>
      </w:r>
      <w:r>
        <w:t>s</w:t>
      </w:r>
      <w:r w:rsidRPr="002A038F">
        <w:t>tationer</w:t>
      </w:r>
      <w:proofErr w:type="spellEnd"/>
      <w:r w:rsidRPr="002A038F">
        <w:t xml:space="preserve"> i dess nätverk.</w:t>
      </w:r>
    </w:p>
    <w:p w14:paraId="5D691D6F" w14:textId="77777777" w:rsidR="00007F45" w:rsidRPr="00B42DF6" w:rsidRDefault="00007F45" w:rsidP="0058007B">
      <w:pPr>
        <w:pStyle w:val="Rubrik2"/>
      </w:pPr>
      <w:r w:rsidRPr="00B42DF6">
        <w:t xml:space="preserve">§ </w:t>
      </w:r>
      <w:r>
        <w:t>11</w:t>
      </w:r>
      <w:r w:rsidRPr="00B42DF6">
        <w:t xml:space="preserve"> </w:t>
      </w:r>
      <w:r>
        <w:t>Avtals upphörande och ö</w:t>
      </w:r>
      <w:r w:rsidRPr="00B42DF6">
        <w:t>verlåtelse</w:t>
      </w:r>
    </w:p>
    <w:p w14:paraId="3CF2D8B6" w14:textId="77777777" w:rsidR="00007F45" w:rsidRPr="005F21E8" w:rsidRDefault="00007F45" w:rsidP="00457E75"/>
    <w:p w14:paraId="0389FC67" w14:textId="77777777" w:rsidR="00007F45" w:rsidRPr="005F21E8" w:rsidRDefault="00007F45" w:rsidP="00457E75">
      <w:r w:rsidRPr="005F21E8">
        <w:t xml:space="preserve">Upphör detta avtal att gälla ska Bolaget, om kommunen så önskar, till marknadsvärde överlåta Anläggningen till kommunen, eller om kommunen så påfordrar, ta bort Anläggningen på tid som bestäms av kommunen, dock minst 6 månader. Sker ej detta, äger kommunen rätt att på Bolagets bekostnad ta bort Anläggningen. </w:t>
      </w:r>
    </w:p>
    <w:p w14:paraId="1673B8C7" w14:textId="77777777" w:rsidR="00007F45" w:rsidRDefault="00007F45" w:rsidP="00457E75">
      <w:r w:rsidRPr="005F21E8">
        <w:lastRenderedPageBreak/>
        <w:t>Bolagets rättigheter och skyldigheter enligt detta avtal får överlåtas till ny ägare av Anläggningen. Överlåtelsen skall godkännas av kommunen. Bolaget och den nya ägaren av Anläggningen svarar dock solidariskt för avtalets fullgörande till dess kommunen till Bolaget skriftligen bekräftat att underrättelse om överlåtelsen av avtalet erhållits.</w:t>
      </w:r>
    </w:p>
    <w:p w14:paraId="0DEB4EBD" w14:textId="77777777" w:rsidR="00007F45" w:rsidRDefault="00007F45" w:rsidP="0058007B">
      <w:pPr>
        <w:pStyle w:val="Rubrik2"/>
      </w:pPr>
      <w:r w:rsidRPr="00733E6B">
        <w:t>§ 1</w:t>
      </w:r>
      <w:r>
        <w:t>2</w:t>
      </w:r>
      <w:r w:rsidRPr="00733E6B">
        <w:t xml:space="preserve"> Ansvar för meddelarskyldighet</w:t>
      </w:r>
    </w:p>
    <w:p w14:paraId="1FC39945" w14:textId="77777777" w:rsidR="00007F45" w:rsidRPr="00733E6B" w:rsidRDefault="00007F45" w:rsidP="00457E75"/>
    <w:p w14:paraId="48F53431" w14:textId="77777777" w:rsidR="00007F45" w:rsidRDefault="00007F45" w:rsidP="00457E75">
      <w:r>
        <w:t>Bolaget</w:t>
      </w:r>
      <w:r w:rsidRPr="00733E6B">
        <w:t xml:space="preserve"> är i egenskap av </w:t>
      </w:r>
      <w:r>
        <w:t>kommunens</w:t>
      </w:r>
      <w:r w:rsidRPr="00733E6B">
        <w:t xml:space="preserve"> avtalspart enligt detta avtal skyldig att snarast meddela </w:t>
      </w:r>
      <w:r>
        <w:t>kommunen</w:t>
      </w:r>
      <w:r w:rsidRPr="00733E6B">
        <w:t xml:space="preserve"> ändring av adress- och fakturauppgifter och hålls gentemot </w:t>
      </w:r>
      <w:r>
        <w:t>kommunen</w:t>
      </w:r>
      <w:r w:rsidRPr="00733E6B">
        <w:t xml:space="preserve"> ansvarig för försenings- inkasso- eller liknande avgifter och merkostnader som kan uppkomma till följd av att ändrad fakturaadress ej meddelats </w:t>
      </w:r>
      <w:r>
        <w:t xml:space="preserve">kommunen </w:t>
      </w:r>
      <w:r w:rsidRPr="00733E6B">
        <w:t xml:space="preserve">innan faktura skickats ut. </w:t>
      </w:r>
      <w:r>
        <w:t>Kommunen</w:t>
      </w:r>
      <w:r w:rsidRPr="00733E6B">
        <w:t xml:space="preserve"> förbehåller sig rätten att vid var tid kräva </w:t>
      </w:r>
      <w:proofErr w:type="spellStart"/>
      <w:r w:rsidRPr="00733E6B">
        <w:t>fullgörelse</w:t>
      </w:r>
      <w:proofErr w:type="spellEnd"/>
      <w:r w:rsidRPr="00733E6B">
        <w:t xml:space="preserve"> av skyldighet enligt ovan.</w:t>
      </w:r>
    </w:p>
    <w:p w14:paraId="54502E80" w14:textId="77777777" w:rsidR="00007F45" w:rsidRDefault="00007F45" w:rsidP="00457E75">
      <w:r w:rsidRPr="00733E6B">
        <w:t xml:space="preserve">Om överlåtelse enligt § </w:t>
      </w:r>
      <w:proofErr w:type="gramStart"/>
      <w:r>
        <w:t>11</w:t>
      </w:r>
      <w:r w:rsidRPr="00733E6B">
        <w:t xml:space="preserve"> </w:t>
      </w:r>
      <w:proofErr w:type="spellStart"/>
      <w:r w:rsidRPr="00733E6B">
        <w:t>st</w:t>
      </w:r>
      <w:proofErr w:type="spellEnd"/>
      <w:proofErr w:type="gramEnd"/>
      <w:r w:rsidRPr="00733E6B">
        <w:t xml:space="preserve"> 2 ovan har skett är den nya ägaren att anse som </w:t>
      </w:r>
      <w:r>
        <w:t>Bolaget</w:t>
      </w:r>
      <w:r w:rsidRPr="00733E6B">
        <w:t xml:space="preserve"> enligt detta avtal och övertar därigenom de rättigheter och skyldigheter som följer därav.</w:t>
      </w:r>
    </w:p>
    <w:p w14:paraId="677A515B" w14:textId="77777777" w:rsidR="00007F45" w:rsidRPr="002A038F" w:rsidRDefault="00007F45" w:rsidP="0058007B">
      <w:pPr>
        <w:pStyle w:val="Rubrik2"/>
      </w:pPr>
      <w:r w:rsidRPr="002A038F">
        <w:t>§ 1</w:t>
      </w:r>
      <w:r>
        <w:t>3</w:t>
      </w:r>
      <w:r w:rsidRPr="002A038F">
        <w:t xml:space="preserve"> Avtalstid</w:t>
      </w:r>
    </w:p>
    <w:p w14:paraId="34CE0A41" w14:textId="77777777" w:rsidR="00007F45" w:rsidRPr="005F21E8" w:rsidRDefault="00007F45" w:rsidP="00457E75"/>
    <w:p w14:paraId="1F7EA9D3" w14:textId="77777777" w:rsidR="00007F45" w:rsidRDefault="00007F45" w:rsidP="00457E75">
      <w:r w:rsidRPr="001D379B">
        <w:t xml:space="preserve">Detta avtal gäller från det </w:t>
      </w:r>
      <w:proofErr w:type="gramStart"/>
      <w:r w:rsidRPr="001D379B">
        <w:t>datum avtalet</w:t>
      </w:r>
      <w:proofErr w:type="gramEnd"/>
      <w:r w:rsidRPr="001D379B">
        <w:t xml:space="preserve"> tecknades och </w:t>
      </w:r>
      <w:r w:rsidRPr="003442C6">
        <w:t>10 år</w:t>
      </w:r>
      <w:r w:rsidRPr="001D379B">
        <w:t xml:space="preserve"> framåt i tiden. </w:t>
      </w:r>
    </w:p>
    <w:p w14:paraId="69AD21BE" w14:textId="77777777" w:rsidR="00007F45" w:rsidRDefault="00007F45" w:rsidP="00457E75">
      <w:r w:rsidRPr="001D379B">
        <w:t xml:space="preserve">Är Anläggningen inte driftsatt </w:t>
      </w:r>
      <w:r w:rsidRPr="003442C6">
        <w:t>inom 1 år</w:t>
      </w:r>
      <w:r w:rsidRPr="001D379B">
        <w:t xml:space="preserve"> från avtalets tecknade upphör detta avtal att gälla med omedelbar verkan utan uppsägningstid. </w:t>
      </w:r>
    </w:p>
    <w:p w14:paraId="5D2CE581" w14:textId="77777777" w:rsidR="00007F45" w:rsidRPr="001D379B" w:rsidRDefault="00007F45" w:rsidP="00457E75">
      <w:r w:rsidRPr="001D379B">
        <w:t xml:space="preserve">Uppsägning av avtalet för driftsatt anläggning ska ske senast </w:t>
      </w:r>
      <w:r w:rsidRPr="003442C6">
        <w:t>1 år före</w:t>
      </w:r>
      <w:r w:rsidRPr="001D379B">
        <w:t xml:space="preserve"> avtalstidens utgång. I annat fall förlängs avtalet </w:t>
      </w:r>
      <w:r w:rsidRPr="003442C6">
        <w:t>med 2 år</w:t>
      </w:r>
      <w:r w:rsidRPr="001D379B">
        <w:t xml:space="preserve"> i sänder och med samma uppsägningstid.</w:t>
      </w:r>
    </w:p>
    <w:p w14:paraId="48EFB8F3" w14:textId="77777777" w:rsidR="00007F45" w:rsidRPr="005F21E8" w:rsidRDefault="00007F45" w:rsidP="00457E75">
      <w:r w:rsidRPr="005F21E8">
        <w:t>Detta avtal har upprättats i 2</w:t>
      </w:r>
      <w:r>
        <w:t xml:space="preserve"> likalydande</w:t>
      </w:r>
      <w:r w:rsidRPr="005F21E8">
        <w:t xml:space="preserve"> exemplar varav parterna tagit var sitt exemplar. </w:t>
      </w:r>
    </w:p>
    <w:p w14:paraId="62EBF3C5" w14:textId="77777777" w:rsidR="00007F45" w:rsidRPr="005F21E8" w:rsidRDefault="00007F45" w:rsidP="00457E75"/>
    <w:p w14:paraId="2FE19091" w14:textId="77777777" w:rsidR="00007F45" w:rsidRPr="00CA61EA" w:rsidRDefault="00007F45" w:rsidP="00457E75">
      <w:r w:rsidRPr="00CA61EA">
        <w:t xml:space="preserve">Katrineholm den </w:t>
      </w:r>
      <w:r w:rsidRPr="00CA61EA">
        <w:tab/>
      </w:r>
      <w:r w:rsidRPr="00CA61EA">
        <w:tab/>
      </w:r>
      <w:r w:rsidRPr="00CA61EA">
        <w:tab/>
      </w:r>
      <w:r w:rsidRPr="00CA61EA">
        <w:tab/>
        <w:t xml:space="preserve">Ort den </w:t>
      </w:r>
    </w:p>
    <w:p w14:paraId="6D98A12B" w14:textId="77777777" w:rsidR="00007F45" w:rsidRPr="00CA61EA" w:rsidRDefault="00007F45" w:rsidP="00457E75"/>
    <w:p w14:paraId="1C811874" w14:textId="77777777" w:rsidR="00007F45" w:rsidRPr="005F21E8" w:rsidRDefault="00007F45" w:rsidP="00457E75">
      <w:r w:rsidRPr="00CA61EA">
        <w:t xml:space="preserve">För Katrineholms kommun genom </w:t>
      </w:r>
      <w:r w:rsidRPr="00CA61EA">
        <w:tab/>
      </w:r>
      <w:r w:rsidRPr="00CA61EA">
        <w:tab/>
      </w:r>
      <w:r w:rsidRPr="00CA61EA">
        <w:tab/>
        <w:t>För BOLAGET</w:t>
      </w:r>
      <w:r w:rsidRPr="005F21E8">
        <w:t xml:space="preserve"> </w:t>
      </w:r>
    </w:p>
    <w:p w14:paraId="2946DB82" w14:textId="77777777" w:rsidR="00007F45" w:rsidRPr="005F21E8" w:rsidRDefault="00007F45" w:rsidP="00457E75"/>
    <w:p w14:paraId="46666B6E" w14:textId="77777777" w:rsidR="00007F45" w:rsidRPr="005F21E8" w:rsidRDefault="00007F45" w:rsidP="00457E75">
      <w:r w:rsidRPr="005F21E8">
        <w:t xml:space="preserve">______________________________ </w:t>
      </w:r>
      <w:r w:rsidRPr="005F21E8">
        <w:tab/>
      </w:r>
      <w:r w:rsidRPr="005F21E8">
        <w:tab/>
        <w:t xml:space="preserve">______________________________ </w:t>
      </w:r>
    </w:p>
    <w:p w14:paraId="5997CC1D" w14:textId="77777777" w:rsidR="00007F45" w:rsidRPr="005F21E8" w:rsidRDefault="00007F45" w:rsidP="00457E75"/>
    <w:p w14:paraId="28977C73" w14:textId="77777777" w:rsidR="00007F45" w:rsidRPr="005F21E8" w:rsidRDefault="00007F45" w:rsidP="00457E75">
      <w:r w:rsidRPr="005F21E8">
        <w:t>______________________________</w:t>
      </w:r>
      <w:r w:rsidRPr="005F21E8">
        <w:tab/>
      </w:r>
      <w:r w:rsidRPr="005F21E8">
        <w:tab/>
        <w:t>______________________________</w:t>
      </w:r>
    </w:p>
    <w:p w14:paraId="3F1C6E88" w14:textId="77777777" w:rsidR="00007F45" w:rsidRPr="005F21E8" w:rsidRDefault="00007F45" w:rsidP="00457E75">
      <w:r w:rsidRPr="005F21E8">
        <w:t xml:space="preserve">Namnförtydligande </w:t>
      </w:r>
      <w:r w:rsidRPr="005F21E8">
        <w:tab/>
      </w:r>
      <w:r w:rsidRPr="005F21E8">
        <w:tab/>
      </w:r>
      <w:r w:rsidRPr="005F21E8">
        <w:tab/>
        <w:t>Namnförtydligande</w:t>
      </w:r>
    </w:p>
    <w:p w14:paraId="110FFD37" w14:textId="77777777" w:rsidR="00007F45" w:rsidRPr="005F21E8" w:rsidRDefault="00007F45" w:rsidP="00457E75"/>
    <w:p w14:paraId="50CD5FD8" w14:textId="77777777" w:rsidR="00007F45" w:rsidRPr="005F21E8" w:rsidRDefault="00007F45" w:rsidP="00457E75">
      <w:r w:rsidRPr="005F21E8">
        <w:t>Bilaga 1: Karta med skiss över Anläggningens placering.</w:t>
      </w:r>
    </w:p>
    <w:p w14:paraId="614833E2" w14:textId="77777777" w:rsidR="00007F45" w:rsidRDefault="00007F45" w:rsidP="00457E75">
      <w:r w:rsidRPr="005F21E8">
        <w:t xml:space="preserve">Bilaga 2: </w:t>
      </w:r>
      <w:r w:rsidRPr="006C7A63">
        <w:t xml:space="preserve">Anvisningar för utformning av </w:t>
      </w:r>
      <w:proofErr w:type="spellStart"/>
      <w:r w:rsidRPr="006C7A63">
        <w:t>laddstationer</w:t>
      </w:r>
      <w:proofErr w:type="spellEnd"/>
      <w:r w:rsidRPr="006C7A63">
        <w:t xml:space="preserve"> och</w:t>
      </w:r>
      <w:r w:rsidRPr="005F21E8">
        <w:t xml:space="preserve"> elskåp</w:t>
      </w:r>
    </w:p>
    <w:p w14:paraId="2509DF5D" w14:textId="09EE692C" w:rsidR="00007F45" w:rsidRPr="00500388" w:rsidRDefault="00007F45" w:rsidP="00457E75">
      <w:r w:rsidRPr="00007F45">
        <w:t xml:space="preserve">Bilaga 3: </w:t>
      </w:r>
      <w:r w:rsidR="00A168AF" w:rsidRPr="00A168AF">
        <w:t>Kommunens föreskrifter och regler</w:t>
      </w:r>
    </w:p>
    <w:p w14:paraId="62B59790" w14:textId="2F4FAF7C" w:rsidR="00007F45" w:rsidRDefault="00007F45" w:rsidP="00457E75">
      <w:pPr>
        <w:rPr>
          <w:rStyle w:val="Rubrik1Char"/>
          <w:rFonts w:eastAsiaTheme="majorEastAsia" w:cs="Arial"/>
          <w:b w:val="0"/>
          <w:sz w:val="30"/>
          <w:szCs w:val="30"/>
        </w:rPr>
      </w:pPr>
      <w:r>
        <w:rPr>
          <w:rStyle w:val="Rubrik1Char"/>
          <w:rFonts w:eastAsiaTheme="majorEastAsia" w:cs="Arial"/>
          <w:sz w:val="30"/>
          <w:szCs w:val="30"/>
        </w:rPr>
        <w:lastRenderedPageBreak/>
        <w:t xml:space="preserve">Bilaga 1 – </w:t>
      </w:r>
      <w:commentRangeStart w:id="3"/>
      <w:r w:rsidRPr="00610A45">
        <w:rPr>
          <w:rStyle w:val="Rubrik1Char"/>
          <w:rFonts w:eastAsiaTheme="majorEastAsia" w:cs="Arial"/>
          <w:sz w:val="30"/>
          <w:szCs w:val="30"/>
        </w:rPr>
        <w:t>Karta med skiss över Anläggningens placering</w:t>
      </w:r>
      <w:commentRangeEnd w:id="3"/>
      <w:r w:rsidR="000F4A7A">
        <w:rPr>
          <w:rStyle w:val="Kommentarsreferens"/>
        </w:rPr>
        <w:commentReference w:id="3"/>
      </w:r>
    </w:p>
    <w:p w14:paraId="435414CB" w14:textId="32B8EB11" w:rsidR="00007F45" w:rsidRPr="00AA759B" w:rsidRDefault="00996F05" w:rsidP="00457E75">
      <w:pPr>
        <w:rPr>
          <w:rStyle w:val="Hyperlnk"/>
        </w:rPr>
      </w:pPr>
      <w:r w:rsidRPr="00AA759B">
        <w:t xml:space="preserve">Karta med skiss över anläggningens placering ska bygga </w:t>
      </w:r>
      <w:r w:rsidR="00C42093" w:rsidRPr="00AA759B">
        <w:t>på kommunens publika karta (Katrineholmskartan).</w:t>
      </w:r>
      <w:r w:rsidR="00AA759B" w:rsidRPr="00AA759B">
        <w:t xml:space="preserve"> </w:t>
      </w:r>
    </w:p>
    <w:p w14:paraId="06780855" w14:textId="77777777" w:rsidR="00AA759B" w:rsidRPr="00AA759B" w:rsidRDefault="00AA759B" w:rsidP="00457E75">
      <w:r w:rsidRPr="00AA759B">
        <w:t xml:space="preserve">Information om kartunderlaget finns här: </w:t>
      </w:r>
      <w:hyperlink r:id="rId15" w:anchor="0" w:history="1">
        <w:r w:rsidRPr="00AA759B">
          <w:rPr>
            <w:rStyle w:val="Hyperlnk"/>
          </w:rPr>
          <w:t>Kartor &amp; geografisk information | Katrineholms kommun</w:t>
        </w:r>
      </w:hyperlink>
      <w:r w:rsidRPr="00AA759B">
        <w:t xml:space="preserve"> </w:t>
      </w:r>
    </w:p>
    <w:p w14:paraId="31038F32" w14:textId="5ABC5790" w:rsidR="00AA759B" w:rsidRPr="00AA759B" w:rsidRDefault="00AA759B" w:rsidP="00457E75">
      <w:r w:rsidRPr="00AA759B">
        <w:t xml:space="preserve">Kartunderlag finns att hämta på </w:t>
      </w:r>
      <w:hyperlink r:id="rId16" w:history="1">
        <w:r w:rsidRPr="00AA759B">
          <w:rPr>
            <w:rStyle w:val="Hyperlnk"/>
          </w:rPr>
          <w:t>https://karta.katrineholm.se/spatialmap</w:t>
        </w:r>
      </w:hyperlink>
      <w:r w:rsidRPr="00AA759B">
        <w:rPr>
          <w:rStyle w:val="Hyperlnk"/>
        </w:rPr>
        <w:t>.</w:t>
      </w:r>
    </w:p>
    <w:p w14:paraId="37D1C9EA" w14:textId="77777777" w:rsidR="00007F45" w:rsidRPr="00AA759B" w:rsidRDefault="00007F45" w:rsidP="00457E75">
      <w:r w:rsidRPr="00AA759B">
        <w:t>Följande ska redovisas skalenligt i kartunderlaget:</w:t>
      </w:r>
    </w:p>
    <w:p w14:paraId="3A8B5873" w14:textId="1244CFAE" w:rsidR="009C4F30" w:rsidRPr="00AA759B" w:rsidRDefault="00007F45" w:rsidP="00457E75">
      <w:r w:rsidRPr="00AA759B">
        <w:t>- Gatunamn, adressnummer</w:t>
      </w:r>
      <w:r w:rsidRPr="00AA759B">
        <w:br/>
        <w:t>- Skalstock (1:200 alternativt 1:400)</w:t>
      </w:r>
      <w:r w:rsidRPr="00AA759B">
        <w:br/>
        <w:t>- Laddarnas placering</w:t>
      </w:r>
      <w:r w:rsidRPr="00AA759B">
        <w:br/>
        <w:t xml:space="preserve">- Hur </w:t>
      </w:r>
      <w:proofErr w:type="spellStart"/>
      <w:r w:rsidRPr="00AA759B">
        <w:t>laddstolparna</w:t>
      </w:r>
      <w:proofErr w:type="spellEnd"/>
      <w:r w:rsidRPr="00AA759B">
        <w:t xml:space="preserve"> är tänkta att placeras i förhållande till parkerat fordon</w:t>
      </w:r>
      <w:r w:rsidR="00AA759B">
        <w:t>.</w:t>
      </w:r>
    </w:p>
    <w:p w14:paraId="5AE69F2A" w14:textId="77777777" w:rsidR="009C4F30" w:rsidRDefault="009C4F30" w:rsidP="00457E75">
      <w:r w:rsidRPr="009C4F30">
        <w:rPr>
          <w:noProof/>
        </w:rPr>
        <w:drawing>
          <wp:inline distT="0" distB="0" distL="0" distR="0" wp14:anchorId="269EFEE0" wp14:editId="36341145">
            <wp:extent cx="5670550" cy="3851275"/>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0550" cy="3851275"/>
                    </a:xfrm>
                    <a:prstGeom prst="rect">
                      <a:avLst/>
                    </a:prstGeom>
                  </pic:spPr>
                </pic:pic>
              </a:graphicData>
            </a:graphic>
          </wp:inline>
        </w:drawing>
      </w:r>
    </w:p>
    <w:p w14:paraId="6BC3F5BD" w14:textId="04D6B03D" w:rsidR="009C4F30" w:rsidRPr="009C4F30" w:rsidRDefault="009C4F30" w:rsidP="00457E75">
      <w:pPr>
        <w:pStyle w:val="Beskrivning"/>
        <w:rPr>
          <w:sz w:val="22"/>
          <w:szCs w:val="22"/>
        </w:rPr>
      </w:pPr>
      <w:r w:rsidRPr="009C4F30">
        <w:t>Exempel på översiktsskiss.</w:t>
      </w:r>
    </w:p>
    <w:p w14:paraId="3FE9F23F" w14:textId="77777777" w:rsidR="00007F45" w:rsidRDefault="00007F45" w:rsidP="00457E75">
      <w:pPr>
        <w:rPr>
          <w:rStyle w:val="Rubrik1Char"/>
          <w:rFonts w:eastAsiaTheme="majorEastAsia" w:cs="Arial"/>
          <w:bCs/>
          <w:sz w:val="20"/>
          <w:szCs w:val="20"/>
        </w:rPr>
      </w:pPr>
      <w:r>
        <w:rPr>
          <w:rStyle w:val="Rubrik1Char"/>
          <w:rFonts w:eastAsiaTheme="majorEastAsia" w:cs="Arial"/>
          <w:bCs/>
          <w:sz w:val="20"/>
          <w:szCs w:val="20"/>
        </w:rPr>
        <w:br w:type="page"/>
      </w:r>
    </w:p>
    <w:p w14:paraId="2A377861" w14:textId="77777777" w:rsidR="00007F45" w:rsidRPr="00317A70" w:rsidRDefault="00007F45" w:rsidP="00457E75">
      <w:r>
        <w:rPr>
          <w:rStyle w:val="Rubrik1Char"/>
          <w:rFonts w:eastAsiaTheme="majorEastAsia" w:cs="Arial"/>
          <w:sz w:val="30"/>
          <w:szCs w:val="30"/>
        </w:rPr>
        <w:lastRenderedPageBreak/>
        <w:t xml:space="preserve">Bilaga 2 – </w:t>
      </w:r>
      <w:commentRangeStart w:id="4"/>
      <w:commentRangeStart w:id="5"/>
      <w:r w:rsidRPr="00317A70">
        <w:rPr>
          <w:rStyle w:val="Rubrik1Char"/>
          <w:rFonts w:eastAsiaTheme="majorEastAsia" w:cs="Arial"/>
          <w:sz w:val="30"/>
          <w:szCs w:val="30"/>
        </w:rPr>
        <w:t xml:space="preserve">Anvisningar för utformning av </w:t>
      </w:r>
      <w:proofErr w:type="spellStart"/>
      <w:r w:rsidRPr="00317A70">
        <w:rPr>
          <w:rStyle w:val="Rubrik1Char"/>
          <w:rFonts w:eastAsiaTheme="majorEastAsia" w:cs="Arial"/>
          <w:sz w:val="30"/>
          <w:szCs w:val="30"/>
        </w:rPr>
        <w:t>laddstationer</w:t>
      </w:r>
      <w:proofErr w:type="spellEnd"/>
      <w:r w:rsidRPr="00317A70">
        <w:rPr>
          <w:rStyle w:val="Rubrik1Char"/>
          <w:rFonts w:eastAsiaTheme="majorEastAsia" w:cs="Arial"/>
          <w:sz w:val="30"/>
          <w:szCs w:val="30"/>
        </w:rPr>
        <w:t xml:space="preserve"> och</w:t>
      </w:r>
      <w:r>
        <w:rPr>
          <w:rStyle w:val="Rubrik1Char"/>
          <w:rFonts w:eastAsiaTheme="majorEastAsia" w:cs="Arial"/>
          <w:sz w:val="30"/>
          <w:szCs w:val="30"/>
        </w:rPr>
        <w:t xml:space="preserve"> elskåp</w:t>
      </w:r>
      <w:r w:rsidRPr="00317A70">
        <w:t xml:space="preserve"> </w:t>
      </w:r>
      <w:commentRangeEnd w:id="4"/>
      <w:r w:rsidR="00D40948">
        <w:rPr>
          <w:rStyle w:val="Kommentarsreferens"/>
        </w:rPr>
        <w:commentReference w:id="4"/>
      </w:r>
      <w:commentRangeEnd w:id="5"/>
      <w:r w:rsidR="009566B1">
        <w:rPr>
          <w:rStyle w:val="Kommentarsreferens"/>
        </w:rPr>
        <w:commentReference w:id="5"/>
      </w:r>
    </w:p>
    <w:p w14:paraId="2CD5CBB7" w14:textId="77777777" w:rsidR="00007F45" w:rsidRDefault="00007F45" w:rsidP="0058007B">
      <w:pPr>
        <w:pStyle w:val="Rubrik2"/>
      </w:pPr>
      <w:r w:rsidRPr="00733E6B">
        <w:t>Uttag</w:t>
      </w:r>
      <w:r>
        <w:t xml:space="preserve"> och placering</w:t>
      </w:r>
    </w:p>
    <w:p w14:paraId="1C82FBA8" w14:textId="77777777" w:rsidR="00CA61EA" w:rsidRPr="00CA61EA" w:rsidRDefault="00CA61EA" w:rsidP="00CA61EA"/>
    <w:p w14:paraId="3A6A6AC3" w14:textId="77777777" w:rsidR="00007F45" w:rsidRPr="00A168AF" w:rsidRDefault="00007F45" w:rsidP="00457E75">
      <w:r w:rsidRPr="00A168AF">
        <w:t>Ladduttag ska placeras och utformas så att de är lätt åtkomliga och användbara. De ska placeras så att anslutningen kan ske på en höjd av högst 1,2 meter över parkeringsplatsens yta.</w:t>
      </w:r>
    </w:p>
    <w:p w14:paraId="18BF11AC" w14:textId="77777777" w:rsidR="00007F45" w:rsidRPr="00A168AF" w:rsidRDefault="00007F45" w:rsidP="00457E75">
      <w:r w:rsidRPr="00A168AF">
        <w:t xml:space="preserve">För </w:t>
      </w:r>
      <w:proofErr w:type="spellStart"/>
      <w:r w:rsidRPr="00A168AF">
        <w:t>laddstolpar</w:t>
      </w:r>
      <w:proofErr w:type="spellEnd"/>
      <w:r w:rsidRPr="00A168AF">
        <w:t xml:space="preserve"> på trottoar behöver avståndet från </w:t>
      </w:r>
      <w:proofErr w:type="spellStart"/>
      <w:r w:rsidRPr="00A168AF">
        <w:t>laddstolpen</w:t>
      </w:r>
      <w:proofErr w:type="spellEnd"/>
      <w:r w:rsidRPr="00A168AF">
        <w:t xml:space="preserve"> till en annan </w:t>
      </w:r>
      <w:proofErr w:type="spellStart"/>
      <w:r w:rsidRPr="00A168AF">
        <w:t>laddstolpe</w:t>
      </w:r>
      <w:proofErr w:type="spellEnd"/>
      <w:r w:rsidRPr="00A168AF">
        <w:t xml:space="preserve">, skåp, fasad etcetera vara minst 2,5 meter så att driftfordon kan komma fram. </w:t>
      </w:r>
    </w:p>
    <w:p w14:paraId="5AC11073" w14:textId="77777777" w:rsidR="00007F45" w:rsidRDefault="00007F45" w:rsidP="0058007B">
      <w:pPr>
        <w:pStyle w:val="Rubrik2"/>
      </w:pPr>
      <w:r w:rsidRPr="00733E6B">
        <w:t xml:space="preserve">Påkörningsskydd </w:t>
      </w:r>
    </w:p>
    <w:p w14:paraId="05C6D9B4" w14:textId="77777777" w:rsidR="00CA61EA" w:rsidRPr="00CA61EA" w:rsidRDefault="00CA61EA" w:rsidP="00CA61EA"/>
    <w:p w14:paraId="1471C6DE" w14:textId="77777777" w:rsidR="00007F45" w:rsidRPr="00A168AF" w:rsidRDefault="00007F45" w:rsidP="00457E75">
      <w:r w:rsidRPr="00A168AF">
        <w:t xml:space="preserve">Utgångspunkten är att kommunens mark ska möbleras så lite som möjligt för att underlätta framkomlighet och drift. Laddstationerna får dock vid behov utrustas med stopplanka mellan parkeringsyta och laddare för att reducera risken för påkörning. Pollare invid laddaren eller påkörningsskydd av gummi som monteras direkt i parkeringsytan får inte användas. </w:t>
      </w:r>
    </w:p>
    <w:p w14:paraId="462AF2C4" w14:textId="77777777" w:rsidR="00007F45" w:rsidRPr="00A168AF" w:rsidRDefault="00007F45" w:rsidP="00457E75">
      <w:r w:rsidRPr="00A168AF">
        <w:t xml:space="preserve">Eventuella påkörningsskydd och liknande utrustning bör utformas så att det är möjligt att komma åt </w:t>
      </w:r>
      <w:proofErr w:type="spellStart"/>
      <w:r w:rsidRPr="00A168AF">
        <w:t>laddpunkten</w:t>
      </w:r>
      <w:proofErr w:type="spellEnd"/>
      <w:r w:rsidRPr="00A168AF">
        <w:t xml:space="preserve"> från en eldriven rullstol för begränsad utomhusanvändning (mindre utomhusrullstol). Hinder i form av kantstenar och nivåskillnader bör undvikas.</w:t>
      </w:r>
    </w:p>
    <w:p w14:paraId="6A40210A" w14:textId="77777777" w:rsidR="00007F45" w:rsidRDefault="00007F45" w:rsidP="0058007B">
      <w:pPr>
        <w:pStyle w:val="Rubrik2"/>
      </w:pPr>
      <w:r w:rsidRPr="00733E6B">
        <w:t xml:space="preserve">Utformning och färgsättning </w:t>
      </w:r>
    </w:p>
    <w:p w14:paraId="0E3799D8" w14:textId="77777777" w:rsidR="00CA61EA" w:rsidRPr="00CA61EA" w:rsidRDefault="00CA61EA" w:rsidP="00CA61EA"/>
    <w:p w14:paraId="53ACBEC6" w14:textId="77777777" w:rsidR="00007F45" w:rsidRPr="00733E6B" w:rsidRDefault="00007F45" w:rsidP="00457E75">
      <w:r w:rsidRPr="00733E6B">
        <w:t xml:space="preserve">Det ska tydligt framgå på </w:t>
      </w:r>
      <w:proofErr w:type="spellStart"/>
      <w:r w:rsidRPr="00733E6B">
        <w:t>laddstationerna</w:t>
      </w:r>
      <w:proofErr w:type="spellEnd"/>
      <w:r w:rsidRPr="00733E6B">
        <w:t xml:space="preserve"> att kunden ska vända sig till ansvarigt bolags support vid frågor om </w:t>
      </w:r>
      <w:proofErr w:type="spellStart"/>
      <w:r w:rsidRPr="00733E6B">
        <w:t>laddstolparnas</w:t>
      </w:r>
      <w:proofErr w:type="spellEnd"/>
      <w:r w:rsidRPr="00733E6B">
        <w:t xml:space="preserve"> funktion eller för felanmälan. </w:t>
      </w:r>
    </w:p>
    <w:p w14:paraId="6B5A6789" w14:textId="77777777" w:rsidR="00007F45" w:rsidRDefault="00007F45" w:rsidP="00457E75">
      <w:r w:rsidRPr="00733E6B">
        <w:t>Färgsättning av stolpe, elskåp och eventuella stopplankor ska stämmas av med kommun.</w:t>
      </w:r>
      <w:r>
        <w:t xml:space="preserve"> </w:t>
      </w:r>
      <w:r w:rsidRPr="00733E6B">
        <w:t xml:space="preserve">Reklambetonade texter/symboler/profiler ska minimeras samt placeras upptill på laddaren.   </w:t>
      </w:r>
    </w:p>
    <w:p w14:paraId="52286B81" w14:textId="77777777" w:rsidR="00007F45" w:rsidRPr="00733E6B" w:rsidRDefault="00007F45" w:rsidP="00457E75">
      <w:r w:rsidRPr="006F59FF">
        <w:t>Eventuell skyltning bör vara lätt att läsa, ha god ljushetskontrast, inte ge upphov till reflexer och vara placerad på lämplig höjd för att kunna läsas av både personer i rullstol och</w:t>
      </w:r>
      <w:r>
        <w:t xml:space="preserve"> </w:t>
      </w:r>
      <w:r w:rsidRPr="006F59FF">
        <w:t>stående personer.</w:t>
      </w:r>
    </w:p>
    <w:p w14:paraId="0C1E074B" w14:textId="77777777" w:rsidR="00007F45" w:rsidRDefault="00007F45" w:rsidP="0058007B">
      <w:pPr>
        <w:pStyle w:val="Rubrik2"/>
      </w:pPr>
      <w:r w:rsidRPr="00733E6B">
        <w:t xml:space="preserve">Ljussättning </w:t>
      </w:r>
    </w:p>
    <w:p w14:paraId="42A1FD5B" w14:textId="77777777" w:rsidR="00CA61EA" w:rsidRPr="00CA61EA" w:rsidRDefault="00CA61EA" w:rsidP="00CA61EA"/>
    <w:p w14:paraId="6D3E64B9" w14:textId="77777777" w:rsidR="00007F45" w:rsidRPr="00733E6B" w:rsidRDefault="00007F45" w:rsidP="00457E75">
      <w:r w:rsidRPr="00733E6B">
        <w:t>Laddstationer får vara utrustade med belysning, alternativt belysas. Syftet med belysningen kan vara att det ska vara lättare att se för den som laddar, samt minska risk för påkörning och öka trygghet. Så kallade belysningshattar kan användas, men även på dessa ska reklambetonade texter/symboler/profiler minimeras. Belysningen ska vara utformad så att den inte bländar.</w:t>
      </w:r>
    </w:p>
    <w:p w14:paraId="2A1F8FDA" w14:textId="77777777" w:rsidR="00007F45" w:rsidRDefault="00007F45" w:rsidP="0058007B">
      <w:pPr>
        <w:pStyle w:val="Rubrik2"/>
      </w:pPr>
      <w:r w:rsidRPr="00733E6B">
        <w:lastRenderedPageBreak/>
        <w:t xml:space="preserve">Betalning </w:t>
      </w:r>
    </w:p>
    <w:p w14:paraId="67BADD1C" w14:textId="77777777" w:rsidR="00CA61EA" w:rsidRPr="00CA61EA" w:rsidRDefault="00CA61EA" w:rsidP="00CA61EA"/>
    <w:p w14:paraId="4FBA7330" w14:textId="77777777" w:rsidR="00007F45" w:rsidRDefault="00007F45" w:rsidP="00457E75">
      <w:r w:rsidRPr="00733E6B">
        <w:t xml:space="preserve">De laddare som uppförs ska vara öppna för alla och företaget ska ta betalt för laddning på ett enkelt och marknadsmässigt sätt som främjar sund konkurrens. Det ska vara möjligt att betala med ett vanligt betalkort (fysiskt eller digitalt) utan att skaffa abonnemang </w:t>
      </w:r>
      <w:r>
        <w:t xml:space="preserve">eller registrera en användarprofil </w:t>
      </w:r>
      <w:r w:rsidRPr="00733E6B">
        <w:t xml:space="preserve">hos </w:t>
      </w:r>
      <w:r>
        <w:t xml:space="preserve">en </w:t>
      </w:r>
      <w:r w:rsidRPr="00733E6B">
        <w:t>särskild leverantör. Betallösningen ska följa gällande lagstiftning över tid.</w:t>
      </w:r>
    </w:p>
    <w:p w14:paraId="7AC37B19" w14:textId="07523592" w:rsidR="0019109A" w:rsidRDefault="000651AA" w:rsidP="0058007B">
      <w:pPr>
        <w:pStyle w:val="Rubrik2"/>
        <w:rPr>
          <w:highlight w:val="yellow"/>
        </w:rPr>
      </w:pPr>
      <w:commentRangeStart w:id="6"/>
      <w:commentRangeStart w:id="7"/>
      <w:commentRangeStart w:id="8"/>
      <w:commentRangeStart w:id="9"/>
      <w:r w:rsidRPr="008B146F">
        <w:rPr>
          <w:highlight w:val="yellow"/>
        </w:rPr>
        <w:t>Tillgänglighet</w:t>
      </w:r>
      <w:commentRangeEnd w:id="6"/>
      <w:r w:rsidR="000046D1" w:rsidRPr="008B146F">
        <w:rPr>
          <w:rStyle w:val="Kommentarsreferens"/>
          <w:rFonts w:cs="Arial"/>
          <w:sz w:val="22"/>
          <w:szCs w:val="22"/>
        </w:rPr>
        <w:commentReference w:id="6"/>
      </w:r>
      <w:commentRangeEnd w:id="7"/>
      <w:r w:rsidR="00C43C4C">
        <w:rPr>
          <w:rStyle w:val="Kommentarsreferens"/>
        </w:rPr>
        <w:commentReference w:id="7"/>
      </w:r>
      <w:commentRangeEnd w:id="8"/>
      <w:r w:rsidR="0024531C">
        <w:rPr>
          <w:rStyle w:val="Kommentarsreferens"/>
        </w:rPr>
        <w:commentReference w:id="8"/>
      </w:r>
      <w:commentRangeEnd w:id="9"/>
      <w:r w:rsidR="002F0A45">
        <w:rPr>
          <w:rStyle w:val="Kommentarsreferens"/>
          <w:rFonts w:asciiTheme="minorHAnsi" w:hAnsiTheme="minorHAnsi" w:cstheme="minorHAnsi"/>
          <w:b w:val="0"/>
        </w:rPr>
        <w:commentReference w:id="9"/>
      </w:r>
    </w:p>
    <w:p w14:paraId="0778CDF9" w14:textId="77777777" w:rsidR="00CA61EA" w:rsidRPr="00CA61EA" w:rsidRDefault="00CA61EA" w:rsidP="00CA61EA">
      <w:pPr>
        <w:rPr>
          <w:highlight w:val="yellow"/>
        </w:rPr>
      </w:pPr>
    </w:p>
    <w:p w14:paraId="189F8827" w14:textId="3F7DCA97" w:rsidR="004A6621" w:rsidRPr="008B146F" w:rsidRDefault="00A71AB2" w:rsidP="00457E75">
      <w:pPr>
        <w:rPr>
          <w:highlight w:val="yellow"/>
        </w:rPr>
      </w:pPr>
      <w:r w:rsidRPr="00FC6722">
        <w:t>Om möjligt ska de</w:t>
      </w:r>
      <w:r w:rsidR="000651AA" w:rsidRPr="00FC6722">
        <w:t xml:space="preserve"> laddare som uppförs byggas så att de </w:t>
      </w:r>
      <w:r w:rsidR="0076372A" w:rsidRPr="00FC6722">
        <w:t xml:space="preserve">är tillgängliga även för personer med särskilda behov. </w:t>
      </w:r>
      <w:r w:rsidR="00A83D9C" w:rsidRPr="00FC6722">
        <w:t xml:space="preserve">För </w:t>
      </w:r>
      <w:r w:rsidR="004A6621" w:rsidRPr="00FC6722">
        <w:t xml:space="preserve">information </w:t>
      </w:r>
      <w:r w:rsidR="00A83D9C" w:rsidRPr="00FC6722">
        <w:t xml:space="preserve">om hur man </w:t>
      </w:r>
      <w:r w:rsidR="00FC6722" w:rsidRPr="00FC6722">
        <w:t xml:space="preserve">tillgänglighetsanpassar laddplatser hänvisas till </w:t>
      </w:r>
      <w:r w:rsidR="000046D1" w:rsidRPr="00FC6722">
        <w:t>s</w:t>
      </w:r>
      <w:r w:rsidR="001D1C21" w:rsidRPr="00FC6722">
        <w:t>k</w:t>
      </w:r>
      <w:r w:rsidR="000046D1" w:rsidRPr="00FC6722">
        <w:t xml:space="preserve">riften Tillgänglig </w:t>
      </w:r>
      <w:proofErr w:type="spellStart"/>
      <w:r w:rsidR="000046D1" w:rsidRPr="00FC6722">
        <w:t>laddinfrastruktur</w:t>
      </w:r>
      <w:proofErr w:type="spellEnd"/>
      <w:r w:rsidR="000046D1" w:rsidRPr="00FC6722">
        <w:t xml:space="preserve"> från </w:t>
      </w:r>
      <w:proofErr w:type="spellStart"/>
      <w:r w:rsidR="000046D1" w:rsidRPr="00FC6722">
        <w:t>BioFuel</w:t>
      </w:r>
      <w:proofErr w:type="spellEnd"/>
      <w:r w:rsidR="000046D1" w:rsidRPr="00FC6722">
        <w:t xml:space="preserve"> Region - </w:t>
      </w:r>
      <w:hyperlink r:id="rId18" w:history="1">
        <w:proofErr w:type="spellStart"/>
        <w:r w:rsidR="000046D1" w:rsidRPr="00FC6722">
          <w:rPr>
            <w:color w:val="0000FF"/>
            <w:u w:val="single"/>
          </w:rPr>
          <w:t>BioFuel</w:t>
        </w:r>
        <w:proofErr w:type="spellEnd"/>
        <w:r w:rsidR="000046D1" w:rsidRPr="00FC6722">
          <w:rPr>
            <w:color w:val="0000FF"/>
            <w:u w:val="single"/>
          </w:rPr>
          <w:t xml:space="preserve"> </w:t>
        </w:r>
        <w:proofErr w:type="spellStart"/>
        <w:r w:rsidR="000046D1" w:rsidRPr="00FC6722">
          <w:rPr>
            <w:color w:val="0000FF"/>
            <w:u w:val="single"/>
          </w:rPr>
          <w:t>RegionTillgänglighet</w:t>
        </w:r>
        <w:proofErr w:type="spellEnd"/>
        <w:r w:rsidR="000046D1" w:rsidRPr="00FC6722">
          <w:rPr>
            <w:color w:val="0000FF"/>
            <w:u w:val="single"/>
          </w:rPr>
          <w:t xml:space="preserve"> - </w:t>
        </w:r>
        <w:proofErr w:type="spellStart"/>
        <w:r w:rsidR="000046D1" w:rsidRPr="00FC6722">
          <w:rPr>
            <w:color w:val="0000FF"/>
            <w:u w:val="single"/>
          </w:rPr>
          <w:t>BioFuel</w:t>
        </w:r>
        <w:proofErr w:type="spellEnd"/>
        <w:r w:rsidR="000046D1" w:rsidRPr="00FC6722">
          <w:rPr>
            <w:color w:val="0000FF"/>
            <w:u w:val="single"/>
          </w:rPr>
          <w:t xml:space="preserve"> Region</w:t>
        </w:r>
      </w:hyperlink>
    </w:p>
    <w:p w14:paraId="3E670180" w14:textId="77777777" w:rsidR="00BF316E" w:rsidRPr="00610AD5" w:rsidRDefault="00BF316E" w:rsidP="00457E75"/>
    <w:p w14:paraId="08CE6F91" w14:textId="77777777" w:rsidR="00A94050" w:rsidRDefault="00A94050" w:rsidP="00457E75"/>
    <w:p w14:paraId="3771D124" w14:textId="24711F08" w:rsidR="00544A8E" w:rsidRDefault="00544A8E" w:rsidP="00457E75">
      <w:r>
        <w:br w:type="page"/>
      </w:r>
    </w:p>
    <w:p w14:paraId="22C049C1" w14:textId="7D0ADDF7" w:rsidR="00544A8E" w:rsidRPr="00544A8E" w:rsidRDefault="00544A8E" w:rsidP="00544A8E">
      <w:pPr>
        <w:pStyle w:val="Rubrik1"/>
        <w:rPr>
          <w:sz w:val="30"/>
          <w:szCs w:val="30"/>
        </w:rPr>
      </w:pPr>
      <w:r w:rsidRPr="00544A8E">
        <w:rPr>
          <w:rStyle w:val="Rubrik1Char"/>
          <w:b/>
          <w:sz w:val="30"/>
          <w:szCs w:val="30"/>
        </w:rPr>
        <w:lastRenderedPageBreak/>
        <w:t xml:space="preserve">Bilaga 3 – </w:t>
      </w:r>
      <w:r w:rsidRPr="00544A8E">
        <w:rPr>
          <w:sz w:val="30"/>
          <w:szCs w:val="30"/>
        </w:rPr>
        <w:t>Kommunens föreskrifter</w:t>
      </w:r>
      <w:r w:rsidR="007416C7">
        <w:rPr>
          <w:sz w:val="30"/>
          <w:szCs w:val="30"/>
        </w:rPr>
        <w:t xml:space="preserve"> och regler</w:t>
      </w:r>
    </w:p>
    <w:p w14:paraId="7CF0E6AF" w14:textId="77777777" w:rsidR="00D54EE4" w:rsidRDefault="00D54EE4" w:rsidP="0058007B">
      <w:pPr>
        <w:pStyle w:val="Rubrik2"/>
        <w:rPr>
          <w:shd w:val="clear" w:color="auto" w:fill="FFFFFF"/>
        </w:rPr>
      </w:pPr>
      <w:r>
        <w:rPr>
          <w:shd w:val="clear" w:color="auto" w:fill="FFFFFF"/>
        </w:rPr>
        <w:t>Specifika kommunala regler för markarbete</w:t>
      </w:r>
    </w:p>
    <w:p w14:paraId="32274AE7" w14:textId="77777777" w:rsidR="00D54EE4" w:rsidRPr="00D54EE4" w:rsidRDefault="00D54EE4" w:rsidP="00D54EE4"/>
    <w:p w14:paraId="27AD81B4" w14:textId="12590A68" w:rsidR="00544A8E" w:rsidRDefault="00554141" w:rsidP="00457E75">
      <w:pPr>
        <w:rPr>
          <w:shd w:val="clear" w:color="auto" w:fill="FFFFFF"/>
        </w:rPr>
      </w:pPr>
      <w:r>
        <w:rPr>
          <w:shd w:val="clear" w:color="auto" w:fill="FFFFFF"/>
        </w:rPr>
        <w:t>För att gräva i eller i anslutning till kommunens mark krävs tillstånd från kommunen och en godkänd trafikanordningsplan (TA-plan). </w:t>
      </w:r>
    </w:p>
    <w:p w14:paraId="0C272170" w14:textId="77777777" w:rsidR="00FA260D" w:rsidRDefault="00FA260D" w:rsidP="00457E75">
      <w:r>
        <w:rPr>
          <w:rFonts w:cs="Arial"/>
          <w:color w:val="424242"/>
          <w:shd w:val="clear" w:color="auto" w:fill="FFFFFF"/>
        </w:rPr>
        <w:t xml:space="preserve">Regler för grävning &amp; återställande på kommunal mark - </w:t>
      </w:r>
      <w:hyperlink r:id="rId19" w:history="1">
        <w:r w:rsidRPr="00FA260D">
          <w:rPr>
            <w:color w:val="0000FF"/>
            <w:u w:val="single"/>
          </w:rPr>
          <w:t>STN_2021_73-Regler för grävning och återställande på kommunal mark uppdaterad 2023-05-11.pdf (katrineholm.se)</w:t>
        </w:r>
      </w:hyperlink>
    </w:p>
    <w:p w14:paraId="46E3F918" w14:textId="780FAB2F" w:rsidR="00560546" w:rsidRDefault="00560546" w:rsidP="00457E75">
      <w:r>
        <w:rPr>
          <w:rFonts w:cs="Arial"/>
          <w:color w:val="424242"/>
          <w:shd w:val="clear" w:color="auto" w:fill="FFFFFF"/>
        </w:rPr>
        <w:t xml:space="preserve">Handbok om arbete på väg - </w:t>
      </w:r>
      <w:hyperlink r:id="rId20" w:history="1">
        <w:r w:rsidRPr="00560546">
          <w:rPr>
            <w:color w:val="0000FF"/>
            <w:u w:val="single"/>
          </w:rPr>
          <w:t>APV Handbok 2023.pdf (katrineholm.se)</w:t>
        </w:r>
      </w:hyperlink>
    </w:p>
    <w:p w14:paraId="2AAD2A96" w14:textId="19F77F86" w:rsidR="00554141" w:rsidRDefault="00554141" w:rsidP="00457E75">
      <w:r>
        <w:rPr>
          <w:rFonts w:cs="Arial"/>
          <w:color w:val="424242"/>
          <w:shd w:val="clear" w:color="auto" w:fill="FFFFFF"/>
        </w:rPr>
        <w:t xml:space="preserve">Ansökan om tillstånd sker via kommunens e-tjänster - </w:t>
      </w:r>
      <w:hyperlink r:id="rId21" w:history="1">
        <w:r w:rsidR="00F334DC" w:rsidRPr="00F334DC">
          <w:rPr>
            <w:color w:val="0000FF"/>
            <w:u w:val="single"/>
          </w:rPr>
          <w:t>Gräva i kommunens mark - Katrineholms kommun</w:t>
        </w:r>
      </w:hyperlink>
    </w:p>
    <w:p w14:paraId="012EB97E" w14:textId="77777777" w:rsidR="00F334DC" w:rsidRPr="00007F45" w:rsidRDefault="00F334DC" w:rsidP="00457E75"/>
    <w:sectPr w:rsidR="00F334DC" w:rsidRPr="00007F45" w:rsidSect="00007F45">
      <w:headerReference w:type="default" r:id="rId22"/>
      <w:footerReference w:type="default" r:id="rId23"/>
      <w:headerReference w:type="first" r:id="rId24"/>
      <w:footerReference w:type="first" r:id="rId25"/>
      <w:pgSz w:w="11906" w:h="16838" w:code="9"/>
      <w:pgMar w:top="1560" w:right="1700" w:bottom="851" w:left="1276" w:header="907" w:footer="34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indahl Pia" w:date="2024-03-01T11:06:00Z" w:initials="LP">
    <w:p w14:paraId="4DD413D2" w14:textId="77777777" w:rsidR="000F4A7A" w:rsidRDefault="000F4A7A" w:rsidP="006F1A22">
      <w:pPr>
        <w:pStyle w:val="Kommentarer"/>
      </w:pPr>
      <w:r>
        <w:rPr>
          <w:rStyle w:val="Kommentarsreferens"/>
        </w:rPr>
        <w:annotationRef/>
      </w:r>
      <w:r>
        <w:t>Jonatan - blir detta bra?</w:t>
      </w:r>
    </w:p>
  </w:comment>
  <w:comment w:id="4" w:author="Lindahl Pia" w:date="2024-02-16T08:06:00Z" w:initials="LP">
    <w:p w14:paraId="3289DC8D" w14:textId="0756E22D" w:rsidR="00D40948" w:rsidRDefault="00D40948" w:rsidP="00457E75">
      <w:pPr>
        <w:pStyle w:val="Kommentarer"/>
      </w:pPr>
      <w:r>
        <w:rPr>
          <w:rStyle w:val="Kommentarsreferens"/>
        </w:rPr>
        <w:annotationRef/>
      </w:r>
      <w:r>
        <w:t>Krav på tillgänglighet för rörelsehindrade?</w:t>
      </w:r>
    </w:p>
    <w:p w14:paraId="381D6A22" w14:textId="77777777" w:rsidR="00D40948" w:rsidRDefault="00D40948" w:rsidP="00457E75">
      <w:pPr>
        <w:pStyle w:val="Kommentarer"/>
      </w:pPr>
      <w:r>
        <w:t>Kan det komma in här?</w:t>
      </w:r>
    </w:p>
  </w:comment>
  <w:comment w:id="5" w:author="Lindahl Pia" w:date="2024-02-28T11:53:00Z" w:initials="LP">
    <w:p w14:paraId="3674A7CD" w14:textId="77777777" w:rsidR="009566B1" w:rsidRDefault="009566B1" w:rsidP="00457E75">
      <w:pPr>
        <w:pStyle w:val="Kommentarer"/>
      </w:pPr>
      <w:r>
        <w:rPr>
          <w:rStyle w:val="Kommentarsreferens"/>
        </w:rPr>
        <w:annotationRef/>
      </w:r>
      <w:r>
        <w:t>Frågat Håkan och Cathrine om formuleringen</w:t>
      </w:r>
    </w:p>
  </w:comment>
  <w:comment w:id="6" w:author="Lindahl Pia" w:date="2024-02-19T15:34:00Z" w:initials="LP">
    <w:p w14:paraId="77D660E1" w14:textId="601EF123" w:rsidR="000046D1" w:rsidRDefault="000046D1" w:rsidP="00457E75">
      <w:pPr>
        <w:pStyle w:val="Kommentarer"/>
      </w:pPr>
      <w:r>
        <w:rPr>
          <w:rStyle w:val="Kommentarsreferens"/>
        </w:rPr>
        <w:annotationRef/>
      </w:r>
      <w:r>
        <w:t>Ny text efter önskemål från funktionsrådet</w:t>
      </w:r>
    </w:p>
  </w:comment>
  <w:comment w:id="7" w:author="Lindahl Pia" w:date="2024-02-19T15:48:00Z" w:initials="LP">
    <w:p w14:paraId="2B9F3D1F" w14:textId="77777777" w:rsidR="00C43C4C" w:rsidRDefault="00C43C4C" w:rsidP="00457E75">
      <w:pPr>
        <w:pStyle w:val="Kommentarer"/>
      </w:pPr>
      <w:r>
        <w:rPr>
          <w:rStyle w:val="Kommentarsreferens"/>
        </w:rPr>
        <w:annotationRef/>
      </w:r>
      <w:r>
        <w:t>Har frågat Cathrine vad hon tycker om förslaget</w:t>
      </w:r>
    </w:p>
  </w:comment>
  <w:comment w:id="8" w:author="Lindahl Pia" w:date="2024-02-28T12:06:00Z" w:initials="LP">
    <w:p w14:paraId="3295EB09" w14:textId="77777777" w:rsidR="0024531C" w:rsidRDefault="0024531C" w:rsidP="00457E75">
      <w:pPr>
        <w:pStyle w:val="Kommentarer"/>
      </w:pPr>
      <w:r>
        <w:rPr>
          <w:rStyle w:val="Kommentarsreferens"/>
        </w:rPr>
        <w:annotationRef/>
      </w:r>
      <w:r>
        <w:t>Det blir svårt att uppfylla. Har föreslagit ny kortare formulering - och skickat till Håkan och Cathrine för synpunkter</w:t>
      </w:r>
    </w:p>
  </w:comment>
  <w:comment w:id="9" w:author="Lindahl Pia" w:date="2024-03-01T07:54:00Z" w:initials="LP">
    <w:p w14:paraId="233616ED" w14:textId="77777777" w:rsidR="002F0A45" w:rsidRDefault="002F0A45" w:rsidP="00455957">
      <w:pPr>
        <w:pStyle w:val="Kommentarer"/>
      </w:pPr>
      <w:r>
        <w:rPr>
          <w:rStyle w:val="Kommentarsreferens"/>
        </w:rPr>
        <w:annotationRef/>
      </w:r>
      <w:r>
        <w:t>Möte med funktionsrättsrådet planeras- Håkan bjuder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D413D2" w15:done="0"/>
  <w15:commentEx w15:paraId="381D6A22" w15:done="0"/>
  <w15:commentEx w15:paraId="3674A7CD" w15:paraIdParent="381D6A22" w15:done="0"/>
  <w15:commentEx w15:paraId="77D660E1" w15:done="0"/>
  <w15:commentEx w15:paraId="2B9F3D1F" w15:paraIdParent="77D660E1" w15:done="0"/>
  <w15:commentEx w15:paraId="3295EB09" w15:paraIdParent="77D660E1" w15:done="0"/>
  <w15:commentEx w15:paraId="233616ED" w15:paraIdParent="77D660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C351D" w16cex:dateUtc="2024-03-01T10:06:00Z"/>
  <w16cex:commentExtensible w16cex:durableId="29799623" w16cex:dateUtc="2024-02-16T07:06:00Z"/>
  <w16cex:commentExtensible w16cex:durableId="29899D20" w16cex:dateUtc="2024-02-28T10:53:00Z"/>
  <w16cex:commentExtensible w16cex:durableId="297DF36A" w16cex:dateUtc="2024-02-19T14:34:00Z"/>
  <w16cex:commentExtensible w16cex:durableId="297DF6B7" w16cex:dateUtc="2024-02-19T14:48:00Z"/>
  <w16cex:commentExtensible w16cex:durableId="2989A053" w16cex:dateUtc="2024-02-28T11:06:00Z"/>
  <w16cex:commentExtensible w16cex:durableId="298C081F" w16cex:dateUtc="2024-03-01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D413D2" w16cid:durableId="298C351D"/>
  <w16cid:commentId w16cid:paraId="381D6A22" w16cid:durableId="29799623"/>
  <w16cid:commentId w16cid:paraId="3674A7CD" w16cid:durableId="29899D20"/>
  <w16cid:commentId w16cid:paraId="77D660E1" w16cid:durableId="297DF36A"/>
  <w16cid:commentId w16cid:paraId="2B9F3D1F" w16cid:durableId="297DF6B7"/>
  <w16cid:commentId w16cid:paraId="3295EB09" w16cid:durableId="2989A053"/>
  <w16cid:commentId w16cid:paraId="233616ED" w16cid:durableId="298C08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00C3" w14:textId="77777777" w:rsidR="00610F7C" w:rsidRDefault="00610F7C" w:rsidP="00457E75">
      <w:r>
        <w:separator/>
      </w:r>
    </w:p>
  </w:endnote>
  <w:endnote w:type="continuationSeparator" w:id="0">
    <w:p w14:paraId="05155C27" w14:textId="77777777" w:rsidR="00610F7C" w:rsidRDefault="00610F7C" w:rsidP="00457E75">
      <w:r>
        <w:continuationSeparator/>
      </w:r>
    </w:p>
  </w:endnote>
  <w:endnote w:type="continuationNotice" w:id="1">
    <w:p w14:paraId="15D3E209" w14:textId="77777777" w:rsidR="00610F7C" w:rsidRDefault="00610F7C" w:rsidP="00457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embedRegular r:id="rId1" w:fontKey="{94396364-FE56-4763-9824-FE6F011989C7}"/>
    <w:embedBold r:id="rId2" w:fontKey="{16A5E77F-964E-4CCE-A477-449ADD734796}"/>
    <w:embedItalic r:id="rId3" w:fontKey="{DA72CE22-562A-4242-83EE-9EB4AEEB79E7}"/>
  </w:font>
  <w:font w:name="Playfair Display">
    <w:altName w:val="Calibri"/>
    <w:panose1 w:val="00000500000000000000"/>
    <w:charset w:val="00"/>
    <w:family w:val="auto"/>
    <w:pitch w:val="variable"/>
    <w:sig w:usb0="20000207" w:usb1="00000000" w:usb2="00000000" w:usb3="00000000" w:csb0="00000197" w:csb1="00000000"/>
    <w:embedRegular r:id="rId4" w:fontKey="{B3732F56-E674-4E6C-A21E-749FDD074883}"/>
    <w:embedBold r:id="rId5" w:fontKey="{37EF722C-921F-4BC6-9CCC-6A1E55C196B5}"/>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6B7F2A" w:rsidRDefault="003A3005" w:rsidP="00457E75">
    <w:pPr>
      <w:pStyle w:val="Sidfot"/>
    </w:pPr>
    <w:r>
      <w:br/>
    </w:r>
    <w:sdt>
      <w:sdtPr>
        <w:id w:val="505634978"/>
        <w:docPartObj>
          <w:docPartGallery w:val="Page Numbers (Bottom of Page)"/>
          <w:docPartUnique/>
        </w:docPartObj>
      </w:sdtPr>
      <w:sdtEndPr/>
      <w:sdtContent>
        <w:r w:rsidR="006B7F2A">
          <w:fldChar w:fldCharType="begin"/>
        </w:r>
        <w:r w:rsidR="006B7F2A">
          <w:instrText>PAGE   \* MERGEFORMAT</w:instrText>
        </w:r>
        <w:r w:rsidR="006B7F2A">
          <w:fldChar w:fldCharType="separate"/>
        </w:r>
        <w:r w:rsidR="006B7F2A">
          <w:t>2</w:t>
        </w:r>
        <w:r w:rsidR="006B7F2A">
          <w:fldChar w:fldCharType="end"/>
        </w:r>
      </w:sdtContent>
    </w:sdt>
  </w:p>
  <w:p w14:paraId="61CDCEAD" w14:textId="77777777" w:rsidR="00C47D14" w:rsidRPr="007C5DB8" w:rsidRDefault="00C47D14" w:rsidP="00457E75">
    <w:pPr>
      <w:pStyle w:val="Sidhuvu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C3B9" w14:textId="77777777" w:rsidR="006B7F2A" w:rsidRDefault="003A3005" w:rsidP="00457E75">
    <w:pPr>
      <w:pStyle w:val="Sidfot"/>
    </w:pPr>
    <w:r>
      <w:br/>
    </w:r>
    <w:sdt>
      <w:sdtPr>
        <w:id w:val="-2115052431"/>
        <w:docPartObj>
          <w:docPartGallery w:val="Page Numbers (Bottom of Page)"/>
          <w:docPartUnique/>
        </w:docPartObj>
      </w:sdtPr>
      <w:sdtEndPr/>
      <w:sdtContent>
        <w:r w:rsidR="006B7F2A">
          <w:fldChar w:fldCharType="begin"/>
        </w:r>
        <w:r w:rsidR="006B7F2A">
          <w:instrText>PAGE   \* MERGEFORMAT</w:instrText>
        </w:r>
        <w:r w:rsidR="006B7F2A">
          <w:fldChar w:fldCharType="separate"/>
        </w:r>
        <w:r w:rsidR="006B7F2A">
          <w:t>2</w:t>
        </w:r>
        <w:r w:rsidR="006B7F2A">
          <w:fldChar w:fldCharType="end"/>
        </w:r>
      </w:sdtContent>
    </w:sdt>
  </w:p>
  <w:p w14:paraId="07459315" w14:textId="77777777" w:rsidR="00C47D14" w:rsidRDefault="00C47D14" w:rsidP="00457E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B2C4" w14:textId="77777777" w:rsidR="00610F7C" w:rsidRDefault="00610F7C" w:rsidP="00457E75">
      <w:r>
        <w:separator/>
      </w:r>
    </w:p>
  </w:footnote>
  <w:footnote w:type="continuationSeparator" w:id="0">
    <w:p w14:paraId="2FB89366" w14:textId="77777777" w:rsidR="00610F7C" w:rsidRDefault="00610F7C" w:rsidP="00457E75">
      <w:r>
        <w:continuationSeparator/>
      </w:r>
    </w:p>
  </w:footnote>
  <w:footnote w:type="continuationNotice" w:id="1">
    <w:p w14:paraId="0800493C" w14:textId="77777777" w:rsidR="00610F7C" w:rsidRDefault="00610F7C" w:rsidP="00457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7EF5897" w14:paraId="6BB9E253" w14:textId="77777777" w:rsidTr="07EF5897">
      <w:tc>
        <w:tcPr>
          <w:tcW w:w="3400" w:type="dxa"/>
        </w:tcPr>
        <w:p w14:paraId="23DE523C" w14:textId="77777777" w:rsidR="07EF5897" w:rsidRDefault="07EF5897" w:rsidP="00457E75">
          <w:pPr>
            <w:pStyle w:val="Sidhuvud"/>
          </w:pPr>
        </w:p>
      </w:tc>
      <w:tc>
        <w:tcPr>
          <w:tcW w:w="3400" w:type="dxa"/>
        </w:tcPr>
        <w:p w14:paraId="52E56223" w14:textId="77777777" w:rsidR="07EF5897" w:rsidRDefault="07EF5897" w:rsidP="00457E75">
          <w:pPr>
            <w:pStyle w:val="Sidhuvud"/>
          </w:pPr>
        </w:p>
      </w:tc>
      <w:tc>
        <w:tcPr>
          <w:tcW w:w="3400" w:type="dxa"/>
        </w:tcPr>
        <w:p w14:paraId="07547A01" w14:textId="77777777" w:rsidR="07EF5897" w:rsidRDefault="07EF5897" w:rsidP="00457E75">
          <w:pPr>
            <w:pStyle w:val="Sidhuvud"/>
          </w:pPr>
        </w:p>
      </w:tc>
    </w:tr>
  </w:tbl>
  <w:p w14:paraId="5043CB0F" w14:textId="77777777" w:rsidR="07EF5897" w:rsidRDefault="07EF5897" w:rsidP="00457E7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90A3" w14:textId="77777777" w:rsidR="003704D2" w:rsidRDefault="003704D2" w:rsidP="0058007B">
    <w:pPr>
      <w:pStyle w:val="Rubrik2"/>
      <w:rPr>
        <w:sz w:val="16"/>
        <w:szCs w:val="16"/>
      </w:rPr>
    </w:pPr>
    <w:r w:rsidRPr="00DD5B92">
      <w:rPr>
        <w:noProof/>
      </w:rPr>
      <w:drawing>
        <wp:anchor distT="0" distB="0" distL="114300" distR="114300" simplePos="0" relativeHeight="251658240" behindDoc="0" locked="0" layoutInCell="1" allowOverlap="1" wp14:anchorId="427E5FDB" wp14:editId="05303AFD">
          <wp:simplePos x="0" y="0"/>
          <wp:positionH relativeFrom="margin">
            <wp:align>left</wp:align>
          </wp:positionH>
          <wp:positionV relativeFrom="paragraph">
            <wp:posOffset>-99695</wp:posOffset>
          </wp:positionV>
          <wp:extent cx="1799590" cy="378460"/>
          <wp:effectExtent l="0" t="0" r="0" b="2540"/>
          <wp:wrapNone/>
          <wp:docPr id="17" name="Bildobjekt 17" descr="Katrineholms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eholm_Logotyp_RGB.png"/>
                  <pic:cNvPicPr/>
                </pic:nvPicPr>
                <pic:blipFill rotWithShape="1">
                  <a:blip r:embed="rId1" cstate="print">
                    <a:extLst>
                      <a:ext uri="{28A0092B-C50C-407E-A947-70E740481C1C}">
                        <a14:useLocalDpi xmlns:a14="http://schemas.microsoft.com/office/drawing/2010/main" val="0"/>
                      </a:ext>
                    </a:extLst>
                  </a:blip>
                  <a:srcRect l="11765" t="22898" r="3677" b="12669"/>
                  <a:stretch/>
                </pic:blipFill>
                <pic:spPr bwMode="auto">
                  <a:xfrm>
                    <a:off x="0" y="0"/>
                    <a:ext cx="1799590" cy="378460"/>
                  </a:xfrm>
                  <a:prstGeom prst="rect">
                    <a:avLst/>
                  </a:prstGeom>
                  <a:ln>
                    <a:noFill/>
                  </a:ln>
                  <a:extLst>
                    <a:ext uri="{53640926-AAD7-44D8-BBD7-CCE9431645EC}">
                      <a14:shadowObscured xmlns:a14="http://schemas.microsoft.com/office/drawing/2010/main"/>
                    </a:ext>
                  </a:extLst>
                </pic:spPr>
              </pic:pic>
            </a:graphicData>
          </a:graphic>
        </wp:anchor>
      </w:drawing>
    </w:r>
    <w:r w:rsidR="00007F45">
      <w:rPr>
        <w:rStyle w:val="Stark"/>
        <w:b/>
      </w:rPr>
      <w:t>Samhällsbyggnadsförvaltningen</w:t>
    </w:r>
  </w:p>
  <w:p w14:paraId="144A5D23" w14:textId="77777777" w:rsidR="00E91210" w:rsidRDefault="00E91210" w:rsidP="00457E7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3B08E2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7215B9"/>
    <w:multiLevelType w:val="multilevel"/>
    <w:tmpl w:val="15A0E4D4"/>
    <w:lvl w:ilvl="0">
      <w:start w:val="1"/>
      <w:numFmt w:val="bullet"/>
      <w:lvlText w:val=""/>
      <w:lvlJc w:val="left"/>
      <w:pPr>
        <w:tabs>
          <w:tab w:val="num" w:pos="397"/>
        </w:tabs>
        <w:ind w:left="0" w:firstLine="0"/>
      </w:pPr>
      <w:rPr>
        <w:rFonts w:ascii="Symbol" w:hAnsi="Symbol" w:hint="default"/>
        <w:color w:val="E21776"/>
      </w:rPr>
    </w:lvl>
    <w:lvl w:ilvl="1">
      <w:start w:val="1"/>
      <w:numFmt w:val="bullet"/>
      <w:lvlText w:val=""/>
      <w:lvlJc w:val="left"/>
      <w:pPr>
        <w:tabs>
          <w:tab w:val="num" w:pos="1191"/>
        </w:tabs>
        <w:ind w:left="0" w:firstLine="0"/>
      </w:pPr>
      <w:rPr>
        <w:rFonts w:ascii="Symbol" w:hAnsi="Symbol" w:hint="default"/>
      </w:rPr>
    </w:lvl>
    <w:lvl w:ilvl="2">
      <w:start w:val="1"/>
      <w:numFmt w:val="bullet"/>
      <w:lvlText w:val=""/>
      <w:lvlJc w:val="left"/>
      <w:pPr>
        <w:tabs>
          <w:tab w:val="num" w:pos="1985"/>
        </w:tabs>
        <w:ind w:left="1588" w:firstLine="0"/>
      </w:pPr>
      <w:rPr>
        <w:rFonts w:ascii="Wingdings" w:hAnsi="Wingdings" w:hint="default"/>
      </w:rPr>
    </w:lvl>
    <w:lvl w:ilvl="3">
      <w:start w:val="1"/>
      <w:numFmt w:val="bullet"/>
      <w:lvlText w:val=""/>
      <w:lvlJc w:val="left"/>
      <w:pPr>
        <w:tabs>
          <w:tab w:val="num" w:pos="2779"/>
        </w:tabs>
        <w:ind w:left="2382" w:firstLine="0"/>
      </w:pPr>
      <w:rPr>
        <w:rFonts w:ascii="Symbol" w:hAnsi="Symbol" w:hint="default"/>
      </w:rPr>
    </w:lvl>
    <w:lvl w:ilvl="4">
      <w:start w:val="1"/>
      <w:numFmt w:val="bullet"/>
      <w:lvlText w:val="o"/>
      <w:lvlJc w:val="left"/>
      <w:pPr>
        <w:tabs>
          <w:tab w:val="num" w:pos="3573"/>
        </w:tabs>
        <w:ind w:left="3176" w:firstLine="0"/>
      </w:pPr>
      <w:rPr>
        <w:rFonts w:ascii="Courier New" w:hAnsi="Courier New" w:cs="Courier New" w:hint="default"/>
      </w:rPr>
    </w:lvl>
    <w:lvl w:ilvl="5">
      <w:start w:val="1"/>
      <w:numFmt w:val="bullet"/>
      <w:lvlText w:val=""/>
      <w:lvlJc w:val="left"/>
      <w:pPr>
        <w:tabs>
          <w:tab w:val="num" w:pos="4367"/>
        </w:tabs>
        <w:ind w:left="3970" w:firstLine="0"/>
      </w:pPr>
      <w:rPr>
        <w:rFonts w:ascii="Wingdings" w:hAnsi="Wingdings" w:hint="default"/>
      </w:rPr>
    </w:lvl>
    <w:lvl w:ilvl="6">
      <w:start w:val="1"/>
      <w:numFmt w:val="bullet"/>
      <w:lvlText w:val=""/>
      <w:lvlJc w:val="left"/>
      <w:pPr>
        <w:tabs>
          <w:tab w:val="num" w:pos="5161"/>
        </w:tabs>
        <w:ind w:left="4764" w:firstLine="0"/>
      </w:pPr>
      <w:rPr>
        <w:rFonts w:ascii="Symbol" w:hAnsi="Symbol" w:hint="default"/>
      </w:rPr>
    </w:lvl>
    <w:lvl w:ilvl="7">
      <w:start w:val="1"/>
      <w:numFmt w:val="bullet"/>
      <w:lvlText w:val="o"/>
      <w:lvlJc w:val="left"/>
      <w:pPr>
        <w:tabs>
          <w:tab w:val="num" w:pos="5955"/>
        </w:tabs>
        <w:ind w:left="5558" w:firstLine="0"/>
      </w:pPr>
      <w:rPr>
        <w:rFonts w:ascii="Courier New" w:hAnsi="Courier New" w:cs="Courier New" w:hint="default"/>
      </w:rPr>
    </w:lvl>
    <w:lvl w:ilvl="8">
      <w:start w:val="1"/>
      <w:numFmt w:val="bullet"/>
      <w:lvlText w:val=""/>
      <w:lvlJc w:val="left"/>
      <w:pPr>
        <w:tabs>
          <w:tab w:val="num" w:pos="6749"/>
        </w:tabs>
        <w:ind w:left="6352" w:firstLine="0"/>
      </w:pPr>
      <w:rPr>
        <w:rFonts w:ascii="Wingdings" w:hAnsi="Wingdings" w:hint="default"/>
      </w:rPr>
    </w:lvl>
  </w:abstractNum>
  <w:abstractNum w:abstractNumId="2" w15:restartNumberingAfterBreak="0">
    <w:nsid w:val="09344361"/>
    <w:multiLevelType w:val="multilevel"/>
    <w:tmpl w:val="041D001D"/>
    <w:styleLink w:val="Flernivlista"/>
    <w:lvl w:ilvl="0">
      <w:start w:val="1"/>
      <w:numFmt w:val="bullet"/>
      <w:lvlText w:val=""/>
      <w:lvlJc w:val="left"/>
      <w:pPr>
        <w:ind w:left="360" w:hanging="360"/>
      </w:pPr>
      <w:rPr>
        <w:rFonts w:ascii="Symbol" w:hAnsi="Symbol" w:hint="default"/>
        <w:color w:val="E21776"/>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7F1FAF"/>
    <w:multiLevelType w:val="hybridMultilevel"/>
    <w:tmpl w:val="4F52730C"/>
    <w:lvl w:ilvl="0" w:tplc="1C9CCBE2">
      <w:start w:val="1"/>
      <w:numFmt w:val="bullet"/>
      <w:lvlText w:val=""/>
      <w:lvlJc w:val="left"/>
      <w:pPr>
        <w:ind w:left="720" w:hanging="360"/>
      </w:pPr>
      <w:rPr>
        <w:rFonts w:ascii="Symbol" w:hAnsi="Symbol" w:hint="default"/>
      </w:rPr>
    </w:lvl>
    <w:lvl w:ilvl="1" w:tplc="4768BC56">
      <w:start w:val="1"/>
      <w:numFmt w:val="bullet"/>
      <w:lvlText w:val="o"/>
      <w:lvlJc w:val="left"/>
      <w:pPr>
        <w:ind w:left="1440" w:hanging="360"/>
      </w:pPr>
      <w:rPr>
        <w:rFonts w:ascii="Courier New" w:hAnsi="Courier New" w:hint="default"/>
      </w:rPr>
    </w:lvl>
    <w:lvl w:ilvl="2" w:tplc="AD8688DA">
      <w:start w:val="1"/>
      <w:numFmt w:val="bullet"/>
      <w:lvlText w:val=""/>
      <w:lvlJc w:val="left"/>
      <w:pPr>
        <w:ind w:left="2160" w:hanging="360"/>
      </w:pPr>
      <w:rPr>
        <w:rFonts w:ascii="Wingdings" w:hAnsi="Wingdings" w:hint="default"/>
      </w:rPr>
    </w:lvl>
    <w:lvl w:ilvl="3" w:tplc="A8B0D8C4">
      <w:start w:val="1"/>
      <w:numFmt w:val="bullet"/>
      <w:lvlText w:val=""/>
      <w:lvlJc w:val="left"/>
      <w:pPr>
        <w:ind w:left="2880" w:hanging="360"/>
      </w:pPr>
      <w:rPr>
        <w:rFonts w:ascii="Symbol" w:hAnsi="Symbol" w:hint="default"/>
      </w:rPr>
    </w:lvl>
    <w:lvl w:ilvl="4" w:tplc="5B16CEF2">
      <w:start w:val="1"/>
      <w:numFmt w:val="bullet"/>
      <w:lvlText w:val="o"/>
      <w:lvlJc w:val="left"/>
      <w:pPr>
        <w:ind w:left="3600" w:hanging="360"/>
      </w:pPr>
      <w:rPr>
        <w:rFonts w:ascii="Courier New" w:hAnsi="Courier New" w:hint="default"/>
      </w:rPr>
    </w:lvl>
    <w:lvl w:ilvl="5" w:tplc="A368520C">
      <w:start w:val="1"/>
      <w:numFmt w:val="bullet"/>
      <w:lvlText w:val=""/>
      <w:lvlJc w:val="left"/>
      <w:pPr>
        <w:ind w:left="4320" w:hanging="360"/>
      </w:pPr>
      <w:rPr>
        <w:rFonts w:ascii="Wingdings" w:hAnsi="Wingdings" w:hint="default"/>
      </w:rPr>
    </w:lvl>
    <w:lvl w:ilvl="6" w:tplc="2736B6EA">
      <w:start w:val="1"/>
      <w:numFmt w:val="bullet"/>
      <w:lvlText w:val=""/>
      <w:lvlJc w:val="left"/>
      <w:pPr>
        <w:ind w:left="5040" w:hanging="360"/>
      </w:pPr>
      <w:rPr>
        <w:rFonts w:ascii="Symbol" w:hAnsi="Symbol" w:hint="default"/>
      </w:rPr>
    </w:lvl>
    <w:lvl w:ilvl="7" w:tplc="D296476A">
      <w:start w:val="1"/>
      <w:numFmt w:val="bullet"/>
      <w:lvlText w:val="o"/>
      <w:lvlJc w:val="left"/>
      <w:pPr>
        <w:ind w:left="5760" w:hanging="360"/>
      </w:pPr>
      <w:rPr>
        <w:rFonts w:ascii="Courier New" w:hAnsi="Courier New" w:hint="default"/>
      </w:rPr>
    </w:lvl>
    <w:lvl w:ilvl="8" w:tplc="1480F93A">
      <w:start w:val="1"/>
      <w:numFmt w:val="bullet"/>
      <w:lvlText w:val=""/>
      <w:lvlJc w:val="left"/>
      <w:pPr>
        <w:ind w:left="6480" w:hanging="360"/>
      </w:pPr>
      <w:rPr>
        <w:rFonts w:ascii="Wingdings" w:hAnsi="Wingdings" w:hint="default"/>
      </w:rPr>
    </w:lvl>
  </w:abstractNum>
  <w:abstractNum w:abstractNumId="4" w15:restartNumberingAfterBreak="0">
    <w:nsid w:val="0E742BD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9443F9"/>
    <w:multiLevelType w:val="hybridMultilevel"/>
    <w:tmpl w:val="BEB266E2"/>
    <w:lvl w:ilvl="0" w:tplc="6F186FBE">
      <w:start w:val="1"/>
      <w:numFmt w:val="decimal"/>
      <w:lvlText w:val="%1."/>
      <w:lvlJc w:val="left"/>
      <w:pPr>
        <w:ind w:left="720" w:hanging="360"/>
      </w:pPr>
    </w:lvl>
    <w:lvl w:ilvl="1" w:tplc="313A08A2">
      <w:start w:val="1"/>
      <w:numFmt w:val="lowerLetter"/>
      <w:lvlText w:val="%2."/>
      <w:lvlJc w:val="left"/>
      <w:pPr>
        <w:ind w:left="1440" w:hanging="360"/>
      </w:pPr>
    </w:lvl>
    <w:lvl w:ilvl="2" w:tplc="867A9F5C">
      <w:start w:val="1"/>
      <w:numFmt w:val="lowerRoman"/>
      <w:lvlText w:val="%3."/>
      <w:lvlJc w:val="right"/>
      <w:pPr>
        <w:ind w:left="2160" w:hanging="180"/>
      </w:pPr>
    </w:lvl>
    <w:lvl w:ilvl="3" w:tplc="24D2F6D2">
      <w:start w:val="1"/>
      <w:numFmt w:val="decimal"/>
      <w:lvlText w:val="%4."/>
      <w:lvlJc w:val="left"/>
      <w:pPr>
        <w:ind w:left="2880" w:hanging="360"/>
      </w:pPr>
    </w:lvl>
    <w:lvl w:ilvl="4" w:tplc="693CB862">
      <w:start w:val="1"/>
      <w:numFmt w:val="lowerLetter"/>
      <w:lvlText w:val="%5."/>
      <w:lvlJc w:val="left"/>
      <w:pPr>
        <w:ind w:left="3600" w:hanging="360"/>
      </w:pPr>
    </w:lvl>
    <w:lvl w:ilvl="5" w:tplc="F6387CE8">
      <w:start w:val="1"/>
      <w:numFmt w:val="lowerRoman"/>
      <w:lvlText w:val="%6."/>
      <w:lvlJc w:val="right"/>
      <w:pPr>
        <w:ind w:left="4320" w:hanging="180"/>
      </w:pPr>
    </w:lvl>
    <w:lvl w:ilvl="6" w:tplc="4C08553A">
      <w:start w:val="1"/>
      <w:numFmt w:val="decimal"/>
      <w:lvlText w:val="%7."/>
      <w:lvlJc w:val="left"/>
      <w:pPr>
        <w:ind w:left="5040" w:hanging="360"/>
      </w:pPr>
    </w:lvl>
    <w:lvl w:ilvl="7" w:tplc="2CAC087A">
      <w:start w:val="1"/>
      <w:numFmt w:val="lowerLetter"/>
      <w:lvlText w:val="%8."/>
      <w:lvlJc w:val="left"/>
      <w:pPr>
        <w:ind w:left="5760" w:hanging="360"/>
      </w:pPr>
    </w:lvl>
    <w:lvl w:ilvl="8" w:tplc="90BC07AA">
      <w:start w:val="1"/>
      <w:numFmt w:val="lowerRoman"/>
      <w:lvlText w:val="%9."/>
      <w:lvlJc w:val="right"/>
      <w:pPr>
        <w:ind w:left="6480" w:hanging="180"/>
      </w:pPr>
    </w:lvl>
  </w:abstractNum>
  <w:abstractNum w:abstractNumId="6" w15:restartNumberingAfterBreak="0">
    <w:nsid w:val="1522711B"/>
    <w:multiLevelType w:val="multilevel"/>
    <w:tmpl w:val="041D001D"/>
    <w:numStyleLink w:val="Flernivlista"/>
  </w:abstractNum>
  <w:abstractNum w:abstractNumId="7" w15:restartNumberingAfterBreak="0">
    <w:nsid w:val="1C74393A"/>
    <w:multiLevelType w:val="hybridMultilevel"/>
    <w:tmpl w:val="6980B608"/>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8" w15:restartNumberingAfterBreak="0">
    <w:nsid w:val="1F134817"/>
    <w:multiLevelType w:val="multilevel"/>
    <w:tmpl w:val="15A0E4D4"/>
    <w:lvl w:ilvl="0">
      <w:start w:val="1"/>
      <w:numFmt w:val="bullet"/>
      <w:lvlText w:val=""/>
      <w:lvlJc w:val="left"/>
      <w:pPr>
        <w:tabs>
          <w:tab w:val="num" w:pos="397"/>
        </w:tabs>
        <w:ind w:left="0" w:firstLine="0"/>
      </w:pPr>
      <w:rPr>
        <w:rFonts w:ascii="Symbol" w:hAnsi="Symbol" w:hint="default"/>
        <w:color w:val="E21776"/>
      </w:rPr>
    </w:lvl>
    <w:lvl w:ilvl="1">
      <w:start w:val="1"/>
      <w:numFmt w:val="bullet"/>
      <w:lvlText w:val=""/>
      <w:lvlJc w:val="left"/>
      <w:pPr>
        <w:tabs>
          <w:tab w:val="num" w:pos="1191"/>
        </w:tabs>
        <w:ind w:left="0" w:firstLine="0"/>
      </w:pPr>
      <w:rPr>
        <w:rFonts w:ascii="Symbol" w:hAnsi="Symbol" w:hint="default"/>
      </w:rPr>
    </w:lvl>
    <w:lvl w:ilvl="2">
      <w:start w:val="1"/>
      <w:numFmt w:val="bullet"/>
      <w:lvlText w:val=""/>
      <w:lvlJc w:val="left"/>
      <w:pPr>
        <w:tabs>
          <w:tab w:val="num" w:pos="1985"/>
        </w:tabs>
        <w:ind w:left="1588" w:firstLine="0"/>
      </w:pPr>
      <w:rPr>
        <w:rFonts w:ascii="Wingdings" w:hAnsi="Wingdings" w:hint="default"/>
      </w:rPr>
    </w:lvl>
    <w:lvl w:ilvl="3">
      <w:start w:val="1"/>
      <w:numFmt w:val="bullet"/>
      <w:lvlText w:val=""/>
      <w:lvlJc w:val="left"/>
      <w:pPr>
        <w:tabs>
          <w:tab w:val="num" w:pos="2779"/>
        </w:tabs>
        <w:ind w:left="2382" w:firstLine="0"/>
      </w:pPr>
      <w:rPr>
        <w:rFonts w:ascii="Symbol" w:hAnsi="Symbol" w:hint="default"/>
      </w:rPr>
    </w:lvl>
    <w:lvl w:ilvl="4">
      <w:start w:val="1"/>
      <w:numFmt w:val="bullet"/>
      <w:lvlText w:val="o"/>
      <w:lvlJc w:val="left"/>
      <w:pPr>
        <w:tabs>
          <w:tab w:val="num" w:pos="3573"/>
        </w:tabs>
        <w:ind w:left="3176" w:firstLine="0"/>
      </w:pPr>
      <w:rPr>
        <w:rFonts w:ascii="Courier New" w:hAnsi="Courier New" w:cs="Courier New" w:hint="default"/>
      </w:rPr>
    </w:lvl>
    <w:lvl w:ilvl="5">
      <w:start w:val="1"/>
      <w:numFmt w:val="bullet"/>
      <w:lvlText w:val=""/>
      <w:lvlJc w:val="left"/>
      <w:pPr>
        <w:tabs>
          <w:tab w:val="num" w:pos="4367"/>
        </w:tabs>
        <w:ind w:left="3970" w:firstLine="0"/>
      </w:pPr>
      <w:rPr>
        <w:rFonts w:ascii="Wingdings" w:hAnsi="Wingdings" w:hint="default"/>
      </w:rPr>
    </w:lvl>
    <w:lvl w:ilvl="6">
      <w:start w:val="1"/>
      <w:numFmt w:val="bullet"/>
      <w:lvlText w:val=""/>
      <w:lvlJc w:val="left"/>
      <w:pPr>
        <w:tabs>
          <w:tab w:val="num" w:pos="5161"/>
        </w:tabs>
        <w:ind w:left="4764" w:firstLine="0"/>
      </w:pPr>
      <w:rPr>
        <w:rFonts w:ascii="Symbol" w:hAnsi="Symbol" w:hint="default"/>
      </w:rPr>
    </w:lvl>
    <w:lvl w:ilvl="7">
      <w:start w:val="1"/>
      <w:numFmt w:val="bullet"/>
      <w:lvlText w:val="o"/>
      <w:lvlJc w:val="left"/>
      <w:pPr>
        <w:tabs>
          <w:tab w:val="num" w:pos="5955"/>
        </w:tabs>
        <w:ind w:left="5558" w:firstLine="0"/>
      </w:pPr>
      <w:rPr>
        <w:rFonts w:ascii="Courier New" w:hAnsi="Courier New" w:cs="Courier New" w:hint="default"/>
      </w:rPr>
    </w:lvl>
    <w:lvl w:ilvl="8">
      <w:start w:val="1"/>
      <w:numFmt w:val="bullet"/>
      <w:lvlText w:val=""/>
      <w:lvlJc w:val="left"/>
      <w:pPr>
        <w:tabs>
          <w:tab w:val="num" w:pos="6749"/>
        </w:tabs>
        <w:ind w:left="6352" w:firstLine="0"/>
      </w:pPr>
      <w:rPr>
        <w:rFonts w:ascii="Wingdings" w:hAnsi="Wingdings" w:hint="default"/>
      </w:rPr>
    </w:lvl>
  </w:abstractNum>
  <w:abstractNum w:abstractNumId="9" w15:restartNumberingAfterBreak="0">
    <w:nsid w:val="1FC74817"/>
    <w:multiLevelType w:val="multilevel"/>
    <w:tmpl w:val="5DCCB3D4"/>
    <w:lvl w:ilvl="0">
      <w:start w:val="1"/>
      <w:numFmt w:val="decimal"/>
      <w:lvlText w:val="%1."/>
      <w:lvlJc w:val="left"/>
      <w:pPr>
        <w:ind w:left="170" w:hanging="113"/>
      </w:pPr>
      <w:rPr>
        <w:rFonts w:hint="default"/>
      </w:rPr>
    </w:lvl>
    <w:lvl w:ilvl="1">
      <w:start w:val="1"/>
      <w:numFmt w:val="decimal"/>
      <w:lvlText w:val="%1.%2."/>
      <w:lvlJc w:val="left"/>
      <w:pPr>
        <w:ind w:left="470" w:hanging="113"/>
      </w:pPr>
      <w:rPr>
        <w:rFonts w:hint="default"/>
      </w:rPr>
    </w:lvl>
    <w:lvl w:ilvl="2">
      <w:start w:val="1"/>
      <w:numFmt w:val="decimal"/>
      <w:lvlText w:val="%1.%2.%3."/>
      <w:lvlJc w:val="left"/>
      <w:pPr>
        <w:ind w:left="827" w:hanging="113"/>
      </w:pPr>
      <w:rPr>
        <w:rFonts w:hint="default"/>
      </w:rPr>
    </w:lvl>
    <w:lvl w:ilvl="3">
      <w:start w:val="1"/>
      <w:numFmt w:val="decimal"/>
      <w:lvlText w:val="%1.%2.%3.%4."/>
      <w:lvlJc w:val="left"/>
      <w:pPr>
        <w:ind w:left="1184" w:hanging="113"/>
      </w:pPr>
      <w:rPr>
        <w:rFonts w:hint="default"/>
      </w:rPr>
    </w:lvl>
    <w:lvl w:ilvl="4">
      <w:start w:val="1"/>
      <w:numFmt w:val="decimal"/>
      <w:lvlText w:val="%1.%2.%3.%4.%5."/>
      <w:lvlJc w:val="left"/>
      <w:pPr>
        <w:ind w:left="1541" w:hanging="113"/>
      </w:pPr>
      <w:rPr>
        <w:rFonts w:hint="default"/>
      </w:rPr>
    </w:lvl>
    <w:lvl w:ilvl="5">
      <w:start w:val="1"/>
      <w:numFmt w:val="decimal"/>
      <w:lvlText w:val="%1.%2.%3.%4.%5.%6."/>
      <w:lvlJc w:val="left"/>
      <w:pPr>
        <w:ind w:left="1898" w:hanging="113"/>
      </w:pPr>
      <w:rPr>
        <w:rFonts w:hint="default"/>
      </w:rPr>
    </w:lvl>
    <w:lvl w:ilvl="6">
      <w:start w:val="1"/>
      <w:numFmt w:val="decimal"/>
      <w:lvlText w:val="%1.%2.%3.%4.%5.%6.%7."/>
      <w:lvlJc w:val="left"/>
      <w:pPr>
        <w:ind w:left="2255" w:hanging="113"/>
      </w:pPr>
      <w:rPr>
        <w:rFonts w:hint="default"/>
      </w:rPr>
    </w:lvl>
    <w:lvl w:ilvl="7">
      <w:start w:val="1"/>
      <w:numFmt w:val="decimal"/>
      <w:lvlText w:val="%1.%2.%3.%4.%5.%6.%7.%8."/>
      <w:lvlJc w:val="left"/>
      <w:pPr>
        <w:ind w:left="2612" w:hanging="113"/>
      </w:pPr>
      <w:rPr>
        <w:rFonts w:hint="default"/>
      </w:rPr>
    </w:lvl>
    <w:lvl w:ilvl="8">
      <w:start w:val="1"/>
      <w:numFmt w:val="decimal"/>
      <w:lvlText w:val="%1.%2.%3.%4.%5.%6.%7.%8.%9."/>
      <w:lvlJc w:val="left"/>
      <w:pPr>
        <w:ind w:left="2969" w:hanging="113"/>
      </w:pPr>
      <w:rPr>
        <w:rFonts w:hint="default"/>
      </w:rPr>
    </w:lvl>
  </w:abstractNum>
  <w:abstractNum w:abstractNumId="10" w15:restartNumberingAfterBreak="0">
    <w:nsid w:val="1FFC36B2"/>
    <w:multiLevelType w:val="hybridMultilevel"/>
    <w:tmpl w:val="F65CD426"/>
    <w:lvl w:ilvl="0" w:tplc="49E2D1AC">
      <w:start w:val="1"/>
      <w:numFmt w:val="decimal"/>
      <w:lvlText w:val="%1."/>
      <w:lvlJc w:val="left"/>
      <w:pPr>
        <w:ind w:left="720" w:hanging="360"/>
      </w:pPr>
    </w:lvl>
    <w:lvl w:ilvl="1" w:tplc="63EE36CE">
      <w:start w:val="1"/>
      <w:numFmt w:val="lowerLetter"/>
      <w:lvlText w:val="%2."/>
      <w:lvlJc w:val="left"/>
      <w:pPr>
        <w:ind w:left="1440" w:hanging="360"/>
      </w:pPr>
    </w:lvl>
    <w:lvl w:ilvl="2" w:tplc="D05E266C">
      <w:start w:val="1"/>
      <w:numFmt w:val="lowerRoman"/>
      <w:lvlText w:val="%3."/>
      <w:lvlJc w:val="right"/>
      <w:pPr>
        <w:ind w:left="2160" w:hanging="180"/>
      </w:pPr>
    </w:lvl>
    <w:lvl w:ilvl="3" w:tplc="76120AB2">
      <w:start w:val="1"/>
      <w:numFmt w:val="decimal"/>
      <w:lvlText w:val="%4."/>
      <w:lvlJc w:val="left"/>
      <w:pPr>
        <w:ind w:left="2880" w:hanging="360"/>
      </w:pPr>
    </w:lvl>
    <w:lvl w:ilvl="4" w:tplc="8EBA14A8">
      <w:start w:val="1"/>
      <w:numFmt w:val="lowerLetter"/>
      <w:lvlText w:val="%5."/>
      <w:lvlJc w:val="left"/>
      <w:pPr>
        <w:ind w:left="3600" w:hanging="360"/>
      </w:pPr>
    </w:lvl>
    <w:lvl w:ilvl="5" w:tplc="E8E2AF56">
      <w:start w:val="1"/>
      <w:numFmt w:val="lowerRoman"/>
      <w:lvlText w:val="%6."/>
      <w:lvlJc w:val="right"/>
      <w:pPr>
        <w:ind w:left="4320" w:hanging="180"/>
      </w:pPr>
    </w:lvl>
    <w:lvl w:ilvl="6" w:tplc="E71CCE08">
      <w:start w:val="1"/>
      <w:numFmt w:val="decimal"/>
      <w:lvlText w:val="%7."/>
      <w:lvlJc w:val="left"/>
      <w:pPr>
        <w:ind w:left="5040" w:hanging="360"/>
      </w:pPr>
    </w:lvl>
    <w:lvl w:ilvl="7" w:tplc="AB86A200">
      <w:start w:val="1"/>
      <w:numFmt w:val="lowerLetter"/>
      <w:lvlText w:val="%8."/>
      <w:lvlJc w:val="left"/>
      <w:pPr>
        <w:ind w:left="5760" w:hanging="360"/>
      </w:pPr>
    </w:lvl>
    <w:lvl w:ilvl="8" w:tplc="71C62ABE">
      <w:start w:val="1"/>
      <w:numFmt w:val="lowerRoman"/>
      <w:lvlText w:val="%9."/>
      <w:lvlJc w:val="right"/>
      <w:pPr>
        <w:ind w:left="6480" w:hanging="180"/>
      </w:pPr>
    </w:lvl>
  </w:abstractNum>
  <w:abstractNum w:abstractNumId="11" w15:restartNumberingAfterBreak="0">
    <w:nsid w:val="200B7B0B"/>
    <w:multiLevelType w:val="multilevel"/>
    <w:tmpl w:val="3E14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E4760"/>
    <w:multiLevelType w:val="multilevel"/>
    <w:tmpl w:val="0306701E"/>
    <w:lvl w:ilvl="0">
      <w:start w:val="1"/>
      <w:numFmt w:val="decimal"/>
      <w:pStyle w:val="Numreratmedflerniver"/>
      <w:suff w:val="space"/>
      <w:lvlText w:val="%1."/>
      <w:lvlJc w:val="left"/>
      <w:pPr>
        <w:ind w:left="454" w:hanging="284"/>
      </w:pPr>
      <w:rPr>
        <w:rFonts w:hint="default"/>
      </w:rPr>
    </w:lvl>
    <w:lvl w:ilvl="1">
      <w:start w:val="1"/>
      <w:numFmt w:val="decimal"/>
      <w:suff w:val="space"/>
      <w:lvlText w:val="%1.%2."/>
      <w:lvlJc w:val="left"/>
      <w:pPr>
        <w:ind w:left="738" w:hanging="284"/>
      </w:pPr>
      <w:rPr>
        <w:rFonts w:hint="default"/>
      </w:rPr>
    </w:lvl>
    <w:lvl w:ilvl="2">
      <w:start w:val="1"/>
      <w:numFmt w:val="decimal"/>
      <w:suff w:val="space"/>
      <w:lvlText w:val="%1.%2.%3."/>
      <w:lvlJc w:val="left"/>
      <w:pPr>
        <w:ind w:left="1022" w:hanging="284"/>
      </w:pPr>
      <w:rPr>
        <w:rFonts w:hint="default"/>
      </w:rPr>
    </w:lvl>
    <w:lvl w:ilvl="3">
      <w:start w:val="1"/>
      <w:numFmt w:val="decimal"/>
      <w:suff w:val="space"/>
      <w:lvlText w:val="%1.%2.%3.%4."/>
      <w:lvlJc w:val="left"/>
      <w:pPr>
        <w:ind w:left="1306" w:hanging="284"/>
      </w:pPr>
      <w:rPr>
        <w:rFonts w:hint="default"/>
      </w:rPr>
    </w:lvl>
    <w:lvl w:ilvl="4">
      <w:start w:val="1"/>
      <w:numFmt w:val="decimal"/>
      <w:suff w:val="space"/>
      <w:lvlText w:val="%1.%2.%3.%4.%5."/>
      <w:lvlJc w:val="left"/>
      <w:pPr>
        <w:ind w:left="1590" w:hanging="284"/>
      </w:pPr>
      <w:rPr>
        <w:rFonts w:hint="default"/>
      </w:rPr>
    </w:lvl>
    <w:lvl w:ilvl="5">
      <w:start w:val="1"/>
      <w:numFmt w:val="decimal"/>
      <w:suff w:val="space"/>
      <w:lvlText w:val="%1.%2.%3.%4.%5.%6."/>
      <w:lvlJc w:val="left"/>
      <w:pPr>
        <w:ind w:left="1874" w:hanging="284"/>
      </w:pPr>
      <w:rPr>
        <w:rFonts w:hint="default"/>
      </w:rPr>
    </w:lvl>
    <w:lvl w:ilvl="6">
      <w:start w:val="1"/>
      <w:numFmt w:val="decimal"/>
      <w:suff w:val="space"/>
      <w:lvlText w:val="%1.%2.%3.%4.%5.%6.%7."/>
      <w:lvlJc w:val="left"/>
      <w:pPr>
        <w:ind w:left="2158" w:hanging="284"/>
      </w:pPr>
      <w:rPr>
        <w:rFonts w:hint="default"/>
      </w:rPr>
    </w:lvl>
    <w:lvl w:ilvl="7">
      <w:start w:val="1"/>
      <w:numFmt w:val="decimal"/>
      <w:suff w:val="space"/>
      <w:lvlText w:val="%1.%2.%3.%4.%5.%6.%7.%8."/>
      <w:lvlJc w:val="left"/>
      <w:pPr>
        <w:ind w:left="2442" w:hanging="284"/>
      </w:pPr>
      <w:rPr>
        <w:rFonts w:hint="default"/>
      </w:rPr>
    </w:lvl>
    <w:lvl w:ilvl="8">
      <w:start w:val="1"/>
      <w:numFmt w:val="decimal"/>
      <w:suff w:val="space"/>
      <w:lvlText w:val="%1.%2.%3.%4.%5.%6.%7.%8.%9."/>
      <w:lvlJc w:val="left"/>
      <w:pPr>
        <w:ind w:left="2726" w:hanging="284"/>
      </w:pPr>
      <w:rPr>
        <w:rFonts w:hint="default"/>
      </w:rPr>
    </w:lvl>
  </w:abstractNum>
  <w:abstractNum w:abstractNumId="13" w15:restartNumberingAfterBreak="0">
    <w:nsid w:val="3D4079B1"/>
    <w:multiLevelType w:val="multilevel"/>
    <w:tmpl w:val="5DCCB3D4"/>
    <w:lvl w:ilvl="0">
      <w:start w:val="1"/>
      <w:numFmt w:val="decimal"/>
      <w:lvlText w:val="%1."/>
      <w:lvlJc w:val="left"/>
      <w:pPr>
        <w:ind w:left="170" w:hanging="113"/>
      </w:pPr>
      <w:rPr>
        <w:rFonts w:hint="default"/>
      </w:rPr>
    </w:lvl>
    <w:lvl w:ilvl="1">
      <w:start w:val="1"/>
      <w:numFmt w:val="decimal"/>
      <w:lvlText w:val="%1.%2."/>
      <w:lvlJc w:val="left"/>
      <w:pPr>
        <w:ind w:left="470" w:hanging="113"/>
      </w:pPr>
      <w:rPr>
        <w:rFonts w:hint="default"/>
      </w:rPr>
    </w:lvl>
    <w:lvl w:ilvl="2">
      <w:start w:val="1"/>
      <w:numFmt w:val="decimal"/>
      <w:lvlText w:val="%1.%2.%3."/>
      <w:lvlJc w:val="left"/>
      <w:pPr>
        <w:ind w:left="827" w:hanging="113"/>
      </w:pPr>
      <w:rPr>
        <w:rFonts w:hint="default"/>
      </w:rPr>
    </w:lvl>
    <w:lvl w:ilvl="3">
      <w:start w:val="1"/>
      <w:numFmt w:val="decimal"/>
      <w:lvlText w:val="%1.%2.%3.%4."/>
      <w:lvlJc w:val="left"/>
      <w:pPr>
        <w:ind w:left="1184" w:hanging="113"/>
      </w:pPr>
      <w:rPr>
        <w:rFonts w:hint="default"/>
      </w:rPr>
    </w:lvl>
    <w:lvl w:ilvl="4">
      <w:start w:val="1"/>
      <w:numFmt w:val="decimal"/>
      <w:lvlText w:val="%1.%2.%3.%4.%5."/>
      <w:lvlJc w:val="left"/>
      <w:pPr>
        <w:ind w:left="1541" w:hanging="113"/>
      </w:pPr>
      <w:rPr>
        <w:rFonts w:hint="default"/>
      </w:rPr>
    </w:lvl>
    <w:lvl w:ilvl="5">
      <w:start w:val="1"/>
      <w:numFmt w:val="decimal"/>
      <w:lvlText w:val="%1.%2.%3.%4.%5.%6."/>
      <w:lvlJc w:val="left"/>
      <w:pPr>
        <w:ind w:left="1898" w:hanging="113"/>
      </w:pPr>
      <w:rPr>
        <w:rFonts w:hint="default"/>
      </w:rPr>
    </w:lvl>
    <w:lvl w:ilvl="6">
      <w:start w:val="1"/>
      <w:numFmt w:val="decimal"/>
      <w:lvlText w:val="%1.%2.%3.%4.%5.%6.%7."/>
      <w:lvlJc w:val="left"/>
      <w:pPr>
        <w:ind w:left="2255" w:hanging="113"/>
      </w:pPr>
      <w:rPr>
        <w:rFonts w:hint="default"/>
      </w:rPr>
    </w:lvl>
    <w:lvl w:ilvl="7">
      <w:start w:val="1"/>
      <w:numFmt w:val="decimal"/>
      <w:lvlText w:val="%1.%2.%3.%4.%5.%6.%7.%8."/>
      <w:lvlJc w:val="left"/>
      <w:pPr>
        <w:ind w:left="2612" w:hanging="113"/>
      </w:pPr>
      <w:rPr>
        <w:rFonts w:hint="default"/>
      </w:rPr>
    </w:lvl>
    <w:lvl w:ilvl="8">
      <w:start w:val="1"/>
      <w:numFmt w:val="decimal"/>
      <w:lvlText w:val="%1.%2.%3.%4.%5.%6.%7.%8.%9."/>
      <w:lvlJc w:val="left"/>
      <w:pPr>
        <w:ind w:left="2969" w:hanging="113"/>
      </w:pPr>
      <w:rPr>
        <w:rFonts w:hint="default"/>
      </w:rPr>
    </w:lvl>
  </w:abstractNum>
  <w:abstractNum w:abstractNumId="14" w15:restartNumberingAfterBreak="0">
    <w:nsid w:val="42062E30"/>
    <w:multiLevelType w:val="hybridMultilevel"/>
    <w:tmpl w:val="60BC6DBA"/>
    <w:lvl w:ilvl="0" w:tplc="DAA22BE8">
      <w:start w:val="1"/>
      <w:numFmt w:val="decimal"/>
      <w:lvlText w:val="%1."/>
      <w:lvlJc w:val="left"/>
      <w:pPr>
        <w:ind w:left="720" w:hanging="360"/>
      </w:pPr>
    </w:lvl>
    <w:lvl w:ilvl="1" w:tplc="EFC85FCA">
      <w:start w:val="1"/>
      <w:numFmt w:val="lowerLetter"/>
      <w:lvlText w:val="%2."/>
      <w:lvlJc w:val="left"/>
      <w:pPr>
        <w:ind w:left="1440" w:hanging="360"/>
      </w:pPr>
    </w:lvl>
    <w:lvl w:ilvl="2" w:tplc="355C876E">
      <w:start w:val="1"/>
      <w:numFmt w:val="lowerRoman"/>
      <w:lvlText w:val="%3."/>
      <w:lvlJc w:val="right"/>
      <w:pPr>
        <w:ind w:left="2160" w:hanging="180"/>
      </w:pPr>
    </w:lvl>
    <w:lvl w:ilvl="3" w:tplc="137E3182">
      <w:start w:val="1"/>
      <w:numFmt w:val="decimal"/>
      <w:lvlText w:val="%4."/>
      <w:lvlJc w:val="left"/>
      <w:pPr>
        <w:ind w:left="2880" w:hanging="360"/>
      </w:pPr>
    </w:lvl>
    <w:lvl w:ilvl="4" w:tplc="CDEC8192">
      <w:start w:val="1"/>
      <w:numFmt w:val="lowerLetter"/>
      <w:lvlText w:val="%5."/>
      <w:lvlJc w:val="left"/>
      <w:pPr>
        <w:ind w:left="3600" w:hanging="360"/>
      </w:pPr>
    </w:lvl>
    <w:lvl w:ilvl="5" w:tplc="1E12F2E4">
      <w:start w:val="1"/>
      <w:numFmt w:val="lowerRoman"/>
      <w:lvlText w:val="%6."/>
      <w:lvlJc w:val="right"/>
      <w:pPr>
        <w:ind w:left="4320" w:hanging="180"/>
      </w:pPr>
    </w:lvl>
    <w:lvl w:ilvl="6" w:tplc="A1A60040">
      <w:start w:val="1"/>
      <w:numFmt w:val="decimal"/>
      <w:lvlText w:val="%7."/>
      <w:lvlJc w:val="left"/>
      <w:pPr>
        <w:ind w:left="5040" w:hanging="360"/>
      </w:pPr>
    </w:lvl>
    <w:lvl w:ilvl="7" w:tplc="D64C9884">
      <w:start w:val="1"/>
      <w:numFmt w:val="lowerLetter"/>
      <w:lvlText w:val="%8."/>
      <w:lvlJc w:val="left"/>
      <w:pPr>
        <w:ind w:left="5760" w:hanging="360"/>
      </w:pPr>
    </w:lvl>
    <w:lvl w:ilvl="8" w:tplc="AA4EDC12">
      <w:start w:val="1"/>
      <w:numFmt w:val="lowerRoman"/>
      <w:lvlText w:val="%9."/>
      <w:lvlJc w:val="right"/>
      <w:pPr>
        <w:ind w:left="6480" w:hanging="180"/>
      </w:pPr>
    </w:lvl>
  </w:abstractNum>
  <w:abstractNum w:abstractNumId="15" w15:restartNumberingAfterBreak="0">
    <w:nsid w:val="43961DF5"/>
    <w:multiLevelType w:val="hybridMultilevel"/>
    <w:tmpl w:val="F2380E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4D27B32"/>
    <w:multiLevelType w:val="hybridMultilevel"/>
    <w:tmpl w:val="1A9A0260"/>
    <w:lvl w:ilvl="0" w:tplc="FFFFFFFF">
      <w:start w:val="1"/>
      <w:numFmt w:val="bullet"/>
      <w:lvlText w:val=""/>
      <w:lvlJc w:val="left"/>
      <w:pPr>
        <w:ind w:left="473" w:hanging="360"/>
      </w:pPr>
      <w:rPr>
        <w:rFonts w:ascii="Symbol" w:hAnsi="Symbol" w:hint="default"/>
        <w:color w:val="E21776"/>
      </w:rPr>
    </w:lvl>
    <w:lvl w:ilvl="1" w:tplc="72BE5AA2">
      <w:start w:val="1"/>
      <w:numFmt w:val="bullet"/>
      <w:lvlText w:val=""/>
      <w:lvlJc w:val="left"/>
      <w:pPr>
        <w:ind w:left="589" w:hanging="360"/>
      </w:pPr>
      <w:rPr>
        <w:rFonts w:ascii="Symbol" w:hAnsi="Symbol" w:hint="default"/>
      </w:rPr>
    </w:lvl>
    <w:lvl w:ilvl="2" w:tplc="FFFFFFFF">
      <w:start w:val="1"/>
      <w:numFmt w:val="bullet"/>
      <w:lvlText w:val=""/>
      <w:lvlJc w:val="left"/>
      <w:pPr>
        <w:ind w:left="1309" w:hanging="360"/>
      </w:pPr>
      <w:rPr>
        <w:rFonts w:ascii="Wingdings" w:hAnsi="Wingdings" w:hint="default"/>
      </w:rPr>
    </w:lvl>
    <w:lvl w:ilvl="3" w:tplc="FFFFFFFF">
      <w:start w:val="1"/>
      <w:numFmt w:val="bullet"/>
      <w:lvlText w:val=""/>
      <w:lvlJc w:val="left"/>
      <w:pPr>
        <w:ind w:left="2029" w:hanging="360"/>
      </w:pPr>
      <w:rPr>
        <w:rFonts w:ascii="Symbol" w:hAnsi="Symbol" w:hint="default"/>
      </w:rPr>
    </w:lvl>
    <w:lvl w:ilvl="4" w:tplc="FFFFFFFF">
      <w:start w:val="1"/>
      <w:numFmt w:val="bullet"/>
      <w:lvlText w:val="o"/>
      <w:lvlJc w:val="left"/>
      <w:pPr>
        <w:ind w:left="2749" w:hanging="360"/>
      </w:pPr>
      <w:rPr>
        <w:rFonts w:ascii="Courier New" w:hAnsi="Courier New" w:cs="Courier New" w:hint="default"/>
      </w:rPr>
    </w:lvl>
    <w:lvl w:ilvl="5" w:tplc="FFFFFFFF">
      <w:start w:val="1"/>
      <w:numFmt w:val="bullet"/>
      <w:lvlText w:val=""/>
      <w:lvlJc w:val="left"/>
      <w:pPr>
        <w:ind w:left="3469" w:hanging="360"/>
      </w:pPr>
      <w:rPr>
        <w:rFonts w:ascii="Wingdings" w:hAnsi="Wingdings" w:hint="default"/>
      </w:rPr>
    </w:lvl>
    <w:lvl w:ilvl="6" w:tplc="FFFFFFFF">
      <w:start w:val="1"/>
      <w:numFmt w:val="bullet"/>
      <w:lvlText w:val=""/>
      <w:lvlJc w:val="left"/>
      <w:pPr>
        <w:ind w:left="4189" w:hanging="360"/>
      </w:pPr>
      <w:rPr>
        <w:rFonts w:ascii="Symbol" w:hAnsi="Symbol" w:hint="default"/>
      </w:rPr>
    </w:lvl>
    <w:lvl w:ilvl="7" w:tplc="FFFFFFFF" w:tentative="1">
      <w:start w:val="1"/>
      <w:numFmt w:val="bullet"/>
      <w:lvlText w:val="o"/>
      <w:lvlJc w:val="left"/>
      <w:pPr>
        <w:ind w:left="4909" w:hanging="360"/>
      </w:pPr>
      <w:rPr>
        <w:rFonts w:ascii="Courier New" w:hAnsi="Courier New" w:cs="Courier New" w:hint="default"/>
      </w:rPr>
    </w:lvl>
    <w:lvl w:ilvl="8" w:tplc="FFFFFFFF" w:tentative="1">
      <w:start w:val="1"/>
      <w:numFmt w:val="bullet"/>
      <w:lvlText w:val=""/>
      <w:lvlJc w:val="left"/>
      <w:pPr>
        <w:ind w:left="5629" w:hanging="360"/>
      </w:pPr>
      <w:rPr>
        <w:rFonts w:ascii="Wingdings" w:hAnsi="Wingdings" w:hint="default"/>
      </w:rPr>
    </w:lvl>
  </w:abstractNum>
  <w:abstractNum w:abstractNumId="17" w15:restartNumberingAfterBreak="0">
    <w:nsid w:val="493366EF"/>
    <w:multiLevelType w:val="multilevel"/>
    <w:tmpl w:val="18F01C74"/>
    <w:lvl w:ilvl="0">
      <w:start w:val="1"/>
      <w:numFmt w:val="bullet"/>
      <w:pStyle w:val="Punktermedflerniver"/>
      <w:lvlText w:val=""/>
      <w:lvlJc w:val="left"/>
      <w:pPr>
        <w:ind w:left="454" w:hanging="284"/>
      </w:pPr>
      <w:rPr>
        <w:rFonts w:ascii="Symbol" w:hAnsi="Symbol" w:hint="default"/>
        <w:color w:val="E21776"/>
      </w:rPr>
    </w:lvl>
    <w:lvl w:ilvl="1">
      <w:start w:val="1"/>
      <w:numFmt w:val="bullet"/>
      <w:lvlText w:val=""/>
      <w:lvlJc w:val="left"/>
      <w:pPr>
        <w:ind w:left="738" w:hanging="284"/>
      </w:pPr>
      <w:rPr>
        <w:rFonts w:ascii="Symbol" w:hAnsi="Symbol" w:hint="default"/>
      </w:rPr>
    </w:lvl>
    <w:lvl w:ilvl="2">
      <w:start w:val="1"/>
      <w:numFmt w:val="bullet"/>
      <w:lvlText w:val=""/>
      <w:lvlJc w:val="left"/>
      <w:pPr>
        <w:ind w:left="1022" w:hanging="284"/>
      </w:pPr>
      <w:rPr>
        <w:rFonts w:ascii="Wingdings" w:hAnsi="Wingdings" w:hint="default"/>
      </w:rPr>
    </w:lvl>
    <w:lvl w:ilvl="3">
      <w:start w:val="1"/>
      <w:numFmt w:val="bullet"/>
      <w:lvlText w:val=""/>
      <w:lvlJc w:val="left"/>
      <w:pPr>
        <w:ind w:left="1306" w:hanging="284"/>
      </w:pPr>
      <w:rPr>
        <w:rFonts w:ascii="Symbol" w:hAnsi="Symbol" w:hint="default"/>
      </w:rPr>
    </w:lvl>
    <w:lvl w:ilvl="4">
      <w:start w:val="1"/>
      <w:numFmt w:val="lowerLetter"/>
      <w:lvlText w:val="(%5)"/>
      <w:lvlJc w:val="left"/>
      <w:pPr>
        <w:ind w:left="1590" w:hanging="284"/>
      </w:pPr>
      <w:rPr>
        <w:rFonts w:hint="default"/>
      </w:rPr>
    </w:lvl>
    <w:lvl w:ilvl="5">
      <w:start w:val="1"/>
      <w:numFmt w:val="lowerRoman"/>
      <w:lvlText w:val="(%6)"/>
      <w:lvlJc w:val="left"/>
      <w:pPr>
        <w:ind w:left="1874" w:hanging="284"/>
      </w:pPr>
      <w:rPr>
        <w:rFonts w:hint="default"/>
      </w:rPr>
    </w:lvl>
    <w:lvl w:ilvl="6">
      <w:start w:val="1"/>
      <w:numFmt w:val="decimal"/>
      <w:lvlText w:val="%7."/>
      <w:lvlJc w:val="left"/>
      <w:pPr>
        <w:ind w:left="2158" w:hanging="284"/>
      </w:pPr>
      <w:rPr>
        <w:rFonts w:hint="default"/>
      </w:rPr>
    </w:lvl>
    <w:lvl w:ilvl="7">
      <w:start w:val="1"/>
      <w:numFmt w:val="lowerLetter"/>
      <w:lvlText w:val="%8."/>
      <w:lvlJc w:val="left"/>
      <w:pPr>
        <w:ind w:left="2442" w:hanging="284"/>
      </w:pPr>
      <w:rPr>
        <w:rFonts w:hint="default"/>
      </w:rPr>
    </w:lvl>
    <w:lvl w:ilvl="8">
      <w:start w:val="1"/>
      <w:numFmt w:val="lowerRoman"/>
      <w:lvlText w:val="%9."/>
      <w:lvlJc w:val="left"/>
      <w:pPr>
        <w:ind w:left="2726" w:hanging="284"/>
      </w:pPr>
      <w:rPr>
        <w:rFonts w:hint="default"/>
      </w:rPr>
    </w:lvl>
  </w:abstractNum>
  <w:abstractNum w:abstractNumId="18" w15:restartNumberingAfterBreak="0">
    <w:nsid w:val="583E1183"/>
    <w:multiLevelType w:val="multilevel"/>
    <w:tmpl w:val="15A0E4D4"/>
    <w:lvl w:ilvl="0">
      <w:start w:val="1"/>
      <w:numFmt w:val="bullet"/>
      <w:lvlText w:val=""/>
      <w:lvlJc w:val="left"/>
      <w:pPr>
        <w:tabs>
          <w:tab w:val="num" w:pos="397"/>
        </w:tabs>
        <w:ind w:left="0" w:firstLine="0"/>
      </w:pPr>
      <w:rPr>
        <w:rFonts w:ascii="Symbol" w:hAnsi="Symbol" w:hint="default"/>
        <w:color w:val="E21776"/>
      </w:rPr>
    </w:lvl>
    <w:lvl w:ilvl="1">
      <w:start w:val="1"/>
      <w:numFmt w:val="bullet"/>
      <w:lvlText w:val=""/>
      <w:lvlJc w:val="left"/>
      <w:pPr>
        <w:tabs>
          <w:tab w:val="num" w:pos="1191"/>
        </w:tabs>
        <w:ind w:left="0" w:firstLine="0"/>
      </w:pPr>
      <w:rPr>
        <w:rFonts w:ascii="Symbol" w:hAnsi="Symbol" w:hint="default"/>
      </w:rPr>
    </w:lvl>
    <w:lvl w:ilvl="2">
      <w:start w:val="1"/>
      <w:numFmt w:val="bullet"/>
      <w:lvlText w:val=""/>
      <w:lvlJc w:val="left"/>
      <w:pPr>
        <w:tabs>
          <w:tab w:val="num" w:pos="1985"/>
        </w:tabs>
        <w:ind w:left="1588" w:firstLine="0"/>
      </w:pPr>
      <w:rPr>
        <w:rFonts w:ascii="Wingdings" w:hAnsi="Wingdings" w:hint="default"/>
      </w:rPr>
    </w:lvl>
    <w:lvl w:ilvl="3">
      <w:start w:val="1"/>
      <w:numFmt w:val="bullet"/>
      <w:lvlText w:val=""/>
      <w:lvlJc w:val="left"/>
      <w:pPr>
        <w:tabs>
          <w:tab w:val="num" w:pos="2779"/>
        </w:tabs>
        <w:ind w:left="2382" w:firstLine="0"/>
      </w:pPr>
      <w:rPr>
        <w:rFonts w:ascii="Symbol" w:hAnsi="Symbol" w:hint="default"/>
      </w:rPr>
    </w:lvl>
    <w:lvl w:ilvl="4">
      <w:start w:val="1"/>
      <w:numFmt w:val="bullet"/>
      <w:lvlText w:val="o"/>
      <w:lvlJc w:val="left"/>
      <w:pPr>
        <w:tabs>
          <w:tab w:val="num" w:pos="3573"/>
        </w:tabs>
        <w:ind w:left="3176" w:firstLine="0"/>
      </w:pPr>
      <w:rPr>
        <w:rFonts w:ascii="Courier New" w:hAnsi="Courier New" w:cs="Courier New" w:hint="default"/>
      </w:rPr>
    </w:lvl>
    <w:lvl w:ilvl="5">
      <w:start w:val="1"/>
      <w:numFmt w:val="bullet"/>
      <w:lvlText w:val=""/>
      <w:lvlJc w:val="left"/>
      <w:pPr>
        <w:tabs>
          <w:tab w:val="num" w:pos="4367"/>
        </w:tabs>
        <w:ind w:left="3970" w:firstLine="0"/>
      </w:pPr>
      <w:rPr>
        <w:rFonts w:ascii="Wingdings" w:hAnsi="Wingdings" w:hint="default"/>
      </w:rPr>
    </w:lvl>
    <w:lvl w:ilvl="6">
      <w:start w:val="1"/>
      <w:numFmt w:val="bullet"/>
      <w:lvlText w:val=""/>
      <w:lvlJc w:val="left"/>
      <w:pPr>
        <w:tabs>
          <w:tab w:val="num" w:pos="5161"/>
        </w:tabs>
        <w:ind w:left="4764" w:firstLine="0"/>
      </w:pPr>
      <w:rPr>
        <w:rFonts w:ascii="Symbol" w:hAnsi="Symbol" w:hint="default"/>
      </w:rPr>
    </w:lvl>
    <w:lvl w:ilvl="7">
      <w:start w:val="1"/>
      <w:numFmt w:val="bullet"/>
      <w:lvlText w:val="o"/>
      <w:lvlJc w:val="left"/>
      <w:pPr>
        <w:tabs>
          <w:tab w:val="num" w:pos="5955"/>
        </w:tabs>
        <w:ind w:left="5558" w:firstLine="0"/>
      </w:pPr>
      <w:rPr>
        <w:rFonts w:ascii="Courier New" w:hAnsi="Courier New" w:cs="Courier New" w:hint="default"/>
      </w:rPr>
    </w:lvl>
    <w:lvl w:ilvl="8">
      <w:start w:val="1"/>
      <w:numFmt w:val="bullet"/>
      <w:lvlText w:val=""/>
      <w:lvlJc w:val="left"/>
      <w:pPr>
        <w:tabs>
          <w:tab w:val="num" w:pos="6749"/>
        </w:tabs>
        <w:ind w:left="6352" w:firstLine="0"/>
      </w:pPr>
      <w:rPr>
        <w:rFonts w:ascii="Wingdings" w:hAnsi="Wingdings" w:hint="default"/>
      </w:rPr>
    </w:lvl>
  </w:abstractNum>
  <w:abstractNum w:abstractNumId="19" w15:restartNumberingAfterBreak="0">
    <w:nsid w:val="612C207E"/>
    <w:multiLevelType w:val="hybridMultilevel"/>
    <w:tmpl w:val="8A960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39C1683"/>
    <w:multiLevelType w:val="hybridMultilevel"/>
    <w:tmpl w:val="C516993A"/>
    <w:lvl w:ilvl="0" w:tplc="B03443C0">
      <w:start w:val="1"/>
      <w:numFmt w:val="bullet"/>
      <w:lvlText w:val=""/>
      <w:lvlJc w:val="left"/>
      <w:pPr>
        <w:ind w:left="720" w:hanging="360"/>
      </w:pPr>
      <w:rPr>
        <w:rFonts w:ascii="Symbol" w:hAnsi="Symbol" w:hint="default"/>
      </w:rPr>
    </w:lvl>
    <w:lvl w:ilvl="1" w:tplc="79008DC6">
      <w:start w:val="1"/>
      <w:numFmt w:val="bullet"/>
      <w:lvlText w:val="o"/>
      <w:lvlJc w:val="left"/>
      <w:pPr>
        <w:ind w:left="1440" w:hanging="360"/>
      </w:pPr>
      <w:rPr>
        <w:rFonts w:ascii="Courier New" w:hAnsi="Courier New" w:hint="default"/>
      </w:rPr>
    </w:lvl>
    <w:lvl w:ilvl="2" w:tplc="66707404">
      <w:start w:val="1"/>
      <w:numFmt w:val="bullet"/>
      <w:lvlText w:val=""/>
      <w:lvlJc w:val="left"/>
      <w:pPr>
        <w:ind w:left="2160" w:hanging="360"/>
      </w:pPr>
      <w:rPr>
        <w:rFonts w:ascii="Wingdings" w:hAnsi="Wingdings" w:hint="default"/>
      </w:rPr>
    </w:lvl>
    <w:lvl w:ilvl="3" w:tplc="5BCC32A2">
      <w:start w:val="1"/>
      <w:numFmt w:val="bullet"/>
      <w:lvlText w:val=""/>
      <w:lvlJc w:val="left"/>
      <w:pPr>
        <w:ind w:left="2880" w:hanging="360"/>
      </w:pPr>
      <w:rPr>
        <w:rFonts w:ascii="Symbol" w:hAnsi="Symbol" w:hint="default"/>
      </w:rPr>
    </w:lvl>
    <w:lvl w:ilvl="4" w:tplc="DEA023F6">
      <w:start w:val="1"/>
      <w:numFmt w:val="bullet"/>
      <w:lvlText w:val="o"/>
      <w:lvlJc w:val="left"/>
      <w:pPr>
        <w:ind w:left="3600" w:hanging="360"/>
      </w:pPr>
      <w:rPr>
        <w:rFonts w:ascii="Courier New" w:hAnsi="Courier New" w:hint="default"/>
      </w:rPr>
    </w:lvl>
    <w:lvl w:ilvl="5" w:tplc="E13679CE">
      <w:start w:val="1"/>
      <w:numFmt w:val="bullet"/>
      <w:lvlText w:val=""/>
      <w:lvlJc w:val="left"/>
      <w:pPr>
        <w:ind w:left="4320" w:hanging="360"/>
      </w:pPr>
      <w:rPr>
        <w:rFonts w:ascii="Wingdings" w:hAnsi="Wingdings" w:hint="default"/>
      </w:rPr>
    </w:lvl>
    <w:lvl w:ilvl="6" w:tplc="692E7318">
      <w:start w:val="1"/>
      <w:numFmt w:val="bullet"/>
      <w:lvlText w:val=""/>
      <w:lvlJc w:val="left"/>
      <w:pPr>
        <w:ind w:left="5040" w:hanging="360"/>
      </w:pPr>
      <w:rPr>
        <w:rFonts w:ascii="Symbol" w:hAnsi="Symbol" w:hint="default"/>
      </w:rPr>
    </w:lvl>
    <w:lvl w:ilvl="7" w:tplc="D70C840C">
      <w:start w:val="1"/>
      <w:numFmt w:val="bullet"/>
      <w:lvlText w:val="o"/>
      <w:lvlJc w:val="left"/>
      <w:pPr>
        <w:ind w:left="5760" w:hanging="360"/>
      </w:pPr>
      <w:rPr>
        <w:rFonts w:ascii="Courier New" w:hAnsi="Courier New" w:hint="default"/>
      </w:rPr>
    </w:lvl>
    <w:lvl w:ilvl="8" w:tplc="2DB60AF4">
      <w:start w:val="1"/>
      <w:numFmt w:val="bullet"/>
      <w:lvlText w:val=""/>
      <w:lvlJc w:val="left"/>
      <w:pPr>
        <w:ind w:left="6480" w:hanging="360"/>
      </w:pPr>
      <w:rPr>
        <w:rFonts w:ascii="Wingdings" w:hAnsi="Wingdings" w:hint="default"/>
      </w:rPr>
    </w:lvl>
  </w:abstractNum>
  <w:abstractNum w:abstractNumId="21" w15:restartNumberingAfterBreak="0">
    <w:nsid w:val="66E2275D"/>
    <w:multiLevelType w:val="multilevel"/>
    <w:tmpl w:val="041D001D"/>
    <w:numStyleLink w:val="Flernivlista"/>
  </w:abstractNum>
  <w:abstractNum w:abstractNumId="22" w15:restartNumberingAfterBreak="0">
    <w:nsid w:val="6C4F635F"/>
    <w:multiLevelType w:val="multilevel"/>
    <w:tmpl w:val="66FAE7E4"/>
    <w:lvl w:ilvl="0">
      <w:start w:val="1"/>
      <w:numFmt w:val="decimal"/>
      <w:pStyle w:val="Numrerat"/>
      <w:lvlText w:val="%1."/>
      <w:lvlJc w:val="left"/>
      <w:pPr>
        <w:ind w:left="720" w:hanging="363"/>
      </w:pPr>
      <w:rPr>
        <w:rFonts w:hint="default"/>
        <w:color w:val="auto"/>
        <w:sz w:val="19"/>
      </w:rPr>
    </w:lvl>
    <w:lvl w:ilvl="1">
      <w:start w:val="1"/>
      <w:numFmt w:val="decimal"/>
      <w:lvlText w:val="%1.%2"/>
      <w:lvlJc w:val="left"/>
      <w:pPr>
        <w:ind w:left="833" w:hanging="363"/>
      </w:pPr>
      <w:rPr>
        <w:rFonts w:hint="default"/>
      </w:rPr>
    </w:lvl>
    <w:lvl w:ilvl="2">
      <w:start w:val="1"/>
      <w:numFmt w:val="decimal"/>
      <w:lvlText w:val="%1.%3.%2"/>
      <w:lvlJc w:val="left"/>
      <w:pPr>
        <w:ind w:left="946" w:hanging="363"/>
      </w:pPr>
      <w:rPr>
        <w:rFonts w:hint="default"/>
      </w:rPr>
    </w:lvl>
    <w:lvl w:ilvl="3">
      <w:start w:val="1"/>
      <w:numFmt w:val="decimal"/>
      <w:lvlText w:val="%4.%1.%2.%3"/>
      <w:lvlJc w:val="left"/>
      <w:pPr>
        <w:ind w:left="1059" w:hanging="322"/>
      </w:pPr>
      <w:rPr>
        <w:rFonts w:hint="default"/>
      </w:rPr>
    </w:lvl>
    <w:lvl w:ilvl="4">
      <w:start w:val="1"/>
      <w:numFmt w:val="bullet"/>
      <w:lvlText w:val="o"/>
      <w:lvlJc w:val="left"/>
      <w:pPr>
        <w:ind w:left="1172" w:hanging="363"/>
      </w:pPr>
      <w:rPr>
        <w:rFonts w:ascii="Courier New" w:hAnsi="Courier New" w:hint="default"/>
      </w:rPr>
    </w:lvl>
    <w:lvl w:ilvl="5">
      <w:start w:val="1"/>
      <w:numFmt w:val="bullet"/>
      <w:lvlText w:val=""/>
      <w:lvlJc w:val="left"/>
      <w:pPr>
        <w:ind w:left="1285" w:hanging="363"/>
      </w:pPr>
      <w:rPr>
        <w:rFonts w:ascii="Wingdings" w:hAnsi="Wingdings" w:hint="default"/>
      </w:rPr>
    </w:lvl>
    <w:lvl w:ilvl="6">
      <w:start w:val="1"/>
      <w:numFmt w:val="bullet"/>
      <w:lvlText w:val=""/>
      <w:lvlJc w:val="left"/>
      <w:pPr>
        <w:ind w:left="1398" w:hanging="363"/>
      </w:pPr>
      <w:rPr>
        <w:rFonts w:ascii="Symbol" w:hAnsi="Symbol" w:hint="default"/>
      </w:rPr>
    </w:lvl>
    <w:lvl w:ilvl="7">
      <w:start w:val="1"/>
      <w:numFmt w:val="bullet"/>
      <w:lvlText w:val="o"/>
      <w:lvlJc w:val="left"/>
      <w:pPr>
        <w:ind w:left="1511" w:hanging="363"/>
      </w:pPr>
      <w:rPr>
        <w:rFonts w:ascii="Courier New" w:hAnsi="Courier New" w:hint="default"/>
      </w:rPr>
    </w:lvl>
    <w:lvl w:ilvl="8">
      <w:start w:val="1"/>
      <w:numFmt w:val="bullet"/>
      <w:lvlText w:val=""/>
      <w:lvlJc w:val="left"/>
      <w:pPr>
        <w:ind w:left="1624" w:hanging="363"/>
      </w:pPr>
      <w:rPr>
        <w:rFonts w:ascii="Wingdings" w:hAnsi="Wingdings" w:hint="default"/>
      </w:rPr>
    </w:lvl>
  </w:abstractNum>
  <w:abstractNum w:abstractNumId="23" w15:restartNumberingAfterBreak="0">
    <w:nsid w:val="6FED17C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A32316"/>
    <w:multiLevelType w:val="multilevel"/>
    <w:tmpl w:val="041D001D"/>
    <w:numStyleLink w:val="Flernivlista"/>
  </w:abstractNum>
  <w:abstractNum w:abstractNumId="25" w15:restartNumberingAfterBreak="0">
    <w:nsid w:val="7A596B0B"/>
    <w:multiLevelType w:val="multilevel"/>
    <w:tmpl w:val="5DCCB3D4"/>
    <w:lvl w:ilvl="0">
      <w:start w:val="1"/>
      <w:numFmt w:val="decimal"/>
      <w:lvlText w:val="%1."/>
      <w:lvlJc w:val="left"/>
      <w:pPr>
        <w:ind w:left="170" w:hanging="113"/>
      </w:pPr>
      <w:rPr>
        <w:rFonts w:hint="default"/>
      </w:rPr>
    </w:lvl>
    <w:lvl w:ilvl="1">
      <w:start w:val="1"/>
      <w:numFmt w:val="decimal"/>
      <w:lvlText w:val="%1.%2."/>
      <w:lvlJc w:val="left"/>
      <w:pPr>
        <w:ind w:left="470" w:hanging="113"/>
      </w:pPr>
      <w:rPr>
        <w:rFonts w:hint="default"/>
      </w:rPr>
    </w:lvl>
    <w:lvl w:ilvl="2">
      <w:start w:val="1"/>
      <w:numFmt w:val="decimal"/>
      <w:lvlText w:val="%1.%2.%3."/>
      <w:lvlJc w:val="left"/>
      <w:pPr>
        <w:ind w:left="827" w:hanging="113"/>
      </w:pPr>
      <w:rPr>
        <w:rFonts w:hint="default"/>
      </w:rPr>
    </w:lvl>
    <w:lvl w:ilvl="3">
      <w:start w:val="1"/>
      <w:numFmt w:val="decimal"/>
      <w:lvlText w:val="%1.%2.%3.%4."/>
      <w:lvlJc w:val="left"/>
      <w:pPr>
        <w:ind w:left="1184" w:hanging="113"/>
      </w:pPr>
      <w:rPr>
        <w:rFonts w:hint="default"/>
      </w:rPr>
    </w:lvl>
    <w:lvl w:ilvl="4">
      <w:start w:val="1"/>
      <w:numFmt w:val="decimal"/>
      <w:lvlText w:val="%1.%2.%3.%4.%5."/>
      <w:lvlJc w:val="left"/>
      <w:pPr>
        <w:ind w:left="1541" w:hanging="113"/>
      </w:pPr>
      <w:rPr>
        <w:rFonts w:hint="default"/>
      </w:rPr>
    </w:lvl>
    <w:lvl w:ilvl="5">
      <w:start w:val="1"/>
      <w:numFmt w:val="decimal"/>
      <w:lvlText w:val="%1.%2.%3.%4.%5.%6."/>
      <w:lvlJc w:val="left"/>
      <w:pPr>
        <w:ind w:left="1898" w:hanging="113"/>
      </w:pPr>
      <w:rPr>
        <w:rFonts w:hint="default"/>
      </w:rPr>
    </w:lvl>
    <w:lvl w:ilvl="6">
      <w:start w:val="1"/>
      <w:numFmt w:val="decimal"/>
      <w:lvlText w:val="%1.%2.%3.%4.%5.%6.%7."/>
      <w:lvlJc w:val="left"/>
      <w:pPr>
        <w:ind w:left="2255" w:hanging="113"/>
      </w:pPr>
      <w:rPr>
        <w:rFonts w:hint="default"/>
      </w:rPr>
    </w:lvl>
    <w:lvl w:ilvl="7">
      <w:start w:val="1"/>
      <w:numFmt w:val="decimal"/>
      <w:lvlText w:val="%1.%2.%3.%4.%5.%6.%7.%8."/>
      <w:lvlJc w:val="left"/>
      <w:pPr>
        <w:ind w:left="2612" w:hanging="113"/>
      </w:pPr>
      <w:rPr>
        <w:rFonts w:hint="default"/>
      </w:rPr>
    </w:lvl>
    <w:lvl w:ilvl="8">
      <w:start w:val="1"/>
      <w:numFmt w:val="decimal"/>
      <w:lvlText w:val="%1.%2.%3.%4.%5.%6.%7.%8.%9."/>
      <w:lvlJc w:val="left"/>
      <w:pPr>
        <w:ind w:left="2969" w:hanging="113"/>
      </w:pPr>
      <w:rPr>
        <w:rFonts w:hint="default"/>
      </w:rPr>
    </w:lvl>
  </w:abstractNum>
  <w:abstractNum w:abstractNumId="26" w15:restartNumberingAfterBreak="0">
    <w:nsid w:val="7A6257EB"/>
    <w:multiLevelType w:val="multilevel"/>
    <w:tmpl w:val="1A78E526"/>
    <w:lvl w:ilvl="0">
      <w:start w:val="1"/>
      <w:numFmt w:val="bullet"/>
      <w:pStyle w:val="Liststycke"/>
      <w:lvlText w:val=""/>
      <w:lvlJc w:val="left"/>
      <w:pPr>
        <w:tabs>
          <w:tab w:val="num" w:pos="397"/>
        </w:tabs>
        <w:ind w:left="0" w:firstLine="0"/>
      </w:pPr>
      <w:rPr>
        <w:rFonts w:ascii="Symbol" w:hAnsi="Symbol" w:hint="default"/>
        <w:color w:val="E21776"/>
      </w:rPr>
    </w:lvl>
    <w:lvl w:ilvl="1">
      <w:start w:val="1"/>
      <w:numFmt w:val="bullet"/>
      <w:lvlText w:val=""/>
      <w:lvlJc w:val="left"/>
      <w:pPr>
        <w:tabs>
          <w:tab w:val="num" w:pos="1191"/>
        </w:tabs>
        <w:ind w:left="794" w:firstLine="0"/>
      </w:pPr>
      <w:rPr>
        <w:rFonts w:ascii="Symbol" w:hAnsi="Symbol" w:hint="default"/>
      </w:rPr>
    </w:lvl>
    <w:lvl w:ilvl="2">
      <w:start w:val="1"/>
      <w:numFmt w:val="bullet"/>
      <w:lvlText w:val=""/>
      <w:lvlJc w:val="left"/>
      <w:pPr>
        <w:tabs>
          <w:tab w:val="num" w:pos="1985"/>
        </w:tabs>
        <w:ind w:left="1588" w:firstLine="0"/>
      </w:pPr>
      <w:rPr>
        <w:rFonts w:ascii="Wingdings" w:hAnsi="Wingdings" w:hint="default"/>
      </w:rPr>
    </w:lvl>
    <w:lvl w:ilvl="3">
      <w:start w:val="1"/>
      <w:numFmt w:val="bullet"/>
      <w:lvlText w:val=""/>
      <w:lvlJc w:val="left"/>
      <w:pPr>
        <w:tabs>
          <w:tab w:val="num" w:pos="2779"/>
        </w:tabs>
        <w:ind w:left="2382" w:firstLine="0"/>
      </w:pPr>
      <w:rPr>
        <w:rFonts w:ascii="Symbol" w:hAnsi="Symbol" w:hint="default"/>
      </w:rPr>
    </w:lvl>
    <w:lvl w:ilvl="4">
      <w:start w:val="1"/>
      <w:numFmt w:val="bullet"/>
      <w:lvlText w:val="o"/>
      <w:lvlJc w:val="left"/>
      <w:pPr>
        <w:tabs>
          <w:tab w:val="num" w:pos="3573"/>
        </w:tabs>
        <w:ind w:left="3176" w:firstLine="0"/>
      </w:pPr>
      <w:rPr>
        <w:rFonts w:ascii="Courier New" w:hAnsi="Courier New" w:cs="Courier New" w:hint="default"/>
      </w:rPr>
    </w:lvl>
    <w:lvl w:ilvl="5">
      <w:start w:val="1"/>
      <w:numFmt w:val="bullet"/>
      <w:lvlText w:val=""/>
      <w:lvlJc w:val="left"/>
      <w:pPr>
        <w:tabs>
          <w:tab w:val="num" w:pos="4367"/>
        </w:tabs>
        <w:ind w:left="3970" w:firstLine="0"/>
      </w:pPr>
      <w:rPr>
        <w:rFonts w:ascii="Wingdings" w:hAnsi="Wingdings" w:hint="default"/>
      </w:rPr>
    </w:lvl>
    <w:lvl w:ilvl="6">
      <w:start w:val="1"/>
      <w:numFmt w:val="bullet"/>
      <w:lvlText w:val=""/>
      <w:lvlJc w:val="left"/>
      <w:pPr>
        <w:tabs>
          <w:tab w:val="num" w:pos="5161"/>
        </w:tabs>
        <w:ind w:left="4764" w:firstLine="0"/>
      </w:pPr>
      <w:rPr>
        <w:rFonts w:ascii="Symbol" w:hAnsi="Symbol" w:hint="default"/>
      </w:rPr>
    </w:lvl>
    <w:lvl w:ilvl="7">
      <w:start w:val="1"/>
      <w:numFmt w:val="bullet"/>
      <w:lvlText w:val="o"/>
      <w:lvlJc w:val="left"/>
      <w:pPr>
        <w:tabs>
          <w:tab w:val="num" w:pos="5955"/>
        </w:tabs>
        <w:ind w:left="5558" w:firstLine="0"/>
      </w:pPr>
      <w:rPr>
        <w:rFonts w:ascii="Courier New" w:hAnsi="Courier New" w:cs="Courier New" w:hint="default"/>
      </w:rPr>
    </w:lvl>
    <w:lvl w:ilvl="8">
      <w:start w:val="1"/>
      <w:numFmt w:val="bullet"/>
      <w:lvlText w:val=""/>
      <w:lvlJc w:val="left"/>
      <w:pPr>
        <w:tabs>
          <w:tab w:val="num" w:pos="6749"/>
        </w:tabs>
        <w:ind w:left="6352" w:firstLine="0"/>
      </w:pPr>
      <w:rPr>
        <w:rFonts w:ascii="Wingdings" w:hAnsi="Wingdings" w:hint="default"/>
      </w:rPr>
    </w:lvl>
  </w:abstractNum>
  <w:num w:numId="1" w16cid:durableId="1391421033">
    <w:abstractNumId w:val="10"/>
  </w:num>
  <w:num w:numId="2" w16cid:durableId="1524006726">
    <w:abstractNumId w:val="5"/>
  </w:num>
  <w:num w:numId="3" w16cid:durableId="1511916592">
    <w:abstractNumId w:val="14"/>
  </w:num>
  <w:num w:numId="4" w16cid:durableId="1096442373">
    <w:abstractNumId w:val="3"/>
  </w:num>
  <w:num w:numId="5" w16cid:durableId="315691643">
    <w:abstractNumId w:val="20"/>
  </w:num>
  <w:num w:numId="6" w16cid:durableId="1815633680">
    <w:abstractNumId w:val="26"/>
  </w:num>
  <w:num w:numId="7" w16cid:durableId="835220312">
    <w:abstractNumId w:val="0"/>
  </w:num>
  <w:num w:numId="8" w16cid:durableId="670375060">
    <w:abstractNumId w:val="22"/>
  </w:num>
  <w:num w:numId="9" w16cid:durableId="472672745">
    <w:abstractNumId w:val="7"/>
  </w:num>
  <w:num w:numId="10" w16cid:durableId="112330547">
    <w:abstractNumId w:val="19"/>
  </w:num>
  <w:num w:numId="11" w16cid:durableId="882670023">
    <w:abstractNumId w:val="16"/>
  </w:num>
  <w:num w:numId="12" w16cid:durableId="20782854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9660292">
    <w:abstractNumId w:val="1"/>
  </w:num>
  <w:num w:numId="14" w16cid:durableId="1771850852">
    <w:abstractNumId w:val="8"/>
  </w:num>
  <w:num w:numId="15" w16cid:durableId="426318006">
    <w:abstractNumId w:val="18"/>
  </w:num>
  <w:num w:numId="16" w16cid:durableId="1915582841">
    <w:abstractNumId w:val="4"/>
  </w:num>
  <w:num w:numId="17" w16cid:durableId="376660938">
    <w:abstractNumId w:val="2"/>
  </w:num>
  <w:num w:numId="18" w16cid:durableId="433088143">
    <w:abstractNumId w:val="6"/>
  </w:num>
  <w:num w:numId="19" w16cid:durableId="708189550">
    <w:abstractNumId w:val="24"/>
  </w:num>
  <w:num w:numId="20" w16cid:durableId="1523082964">
    <w:abstractNumId w:val="21"/>
  </w:num>
  <w:num w:numId="21" w16cid:durableId="40980699">
    <w:abstractNumId w:val="17"/>
  </w:num>
  <w:num w:numId="22" w16cid:durableId="832646583">
    <w:abstractNumId w:val="9"/>
  </w:num>
  <w:num w:numId="23" w16cid:durableId="1411736796">
    <w:abstractNumId w:val="13"/>
  </w:num>
  <w:num w:numId="24" w16cid:durableId="663629400">
    <w:abstractNumId w:val="23"/>
  </w:num>
  <w:num w:numId="25" w16cid:durableId="1507669658">
    <w:abstractNumId w:val="25"/>
  </w:num>
  <w:num w:numId="26" w16cid:durableId="1601184100">
    <w:abstractNumId w:val="12"/>
  </w:num>
  <w:num w:numId="27" w16cid:durableId="303051939">
    <w:abstractNumId w:val="11"/>
  </w:num>
  <w:num w:numId="28" w16cid:durableId="9124975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hl Pia">
    <w15:presenceInfo w15:providerId="AD" w15:userId="S::pia.lindahl@katrineholm.se::52a1c97d-71f4-417c-a164-b57dd974a2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1304"/>
  <w:hyphenationZone w:val="425"/>
  <w:drawingGridHorizontalSpacing w:val="851"/>
  <w:drawingGridVerticalSpacing w:val="252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45"/>
    <w:rsid w:val="0000064E"/>
    <w:rsid w:val="000042C2"/>
    <w:rsid w:val="000046D1"/>
    <w:rsid w:val="00007F45"/>
    <w:rsid w:val="0001644D"/>
    <w:rsid w:val="000346C1"/>
    <w:rsid w:val="0003639C"/>
    <w:rsid w:val="000501A4"/>
    <w:rsid w:val="000651AA"/>
    <w:rsid w:val="00072ABF"/>
    <w:rsid w:val="00081BA9"/>
    <w:rsid w:val="00085A0D"/>
    <w:rsid w:val="00095F8D"/>
    <w:rsid w:val="000C4A10"/>
    <w:rsid w:val="000C66C0"/>
    <w:rsid w:val="000F4A7A"/>
    <w:rsid w:val="001008CF"/>
    <w:rsid w:val="001158BE"/>
    <w:rsid w:val="00122A01"/>
    <w:rsid w:val="00137133"/>
    <w:rsid w:val="00154780"/>
    <w:rsid w:val="001576A6"/>
    <w:rsid w:val="00173089"/>
    <w:rsid w:val="00176E2B"/>
    <w:rsid w:val="00190777"/>
    <w:rsid w:val="00190BCB"/>
    <w:rsid w:val="0019109A"/>
    <w:rsid w:val="001A0C46"/>
    <w:rsid w:val="001A0F04"/>
    <w:rsid w:val="001B42DF"/>
    <w:rsid w:val="001C5364"/>
    <w:rsid w:val="001C5C09"/>
    <w:rsid w:val="001D1C21"/>
    <w:rsid w:val="001F1237"/>
    <w:rsid w:val="001F2D43"/>
    <w:rsid w:val="0020054D"/>
    <w:rsid w:val="0020419A"/>
    <w:rsid w:val="002071A8"/>
    <w:rsid w:val="0024531C"/>
    <w:rsid w:val="00275766"/>
    <w:rsid w:val="002816B0"/>
    <w:rsid w:val="002A34F4"/>
    <w:rsid w:val="002B7465"/>
    <w:rsid w:val="002C2C08"/>
    <w:rsid w:val="002D3138"/>
    <w:rsid w:val="002D40F3"/>
    <w:rsid w:val="002E6ABF"/>
    <w:rsid w:val="002F0A45"/>
    <w:rsid w:val="002F3D5A"/>
    <w:rsid w:val="00314CF2"/>
    <w:rsid w:val="003255CF"/>
    <w:rsid w:val="00334D6F"/>
    <w:rsid w:val="0034158F"/>
    <w:rsid w:val="003442C6"/>
    <w:rsid w:val="003561BC"/>
    <w:rsid w:val="003704D2"/>
    <w:rsid w:val="00370EA1"/>
    <w:rsid w:val="00382162"/>
    <w:rsid w:val="00382A4D"/>
    <w:rsid w:val="00383C24"/>
    <w:rsid w:val="00385A33"/>
    <w:rsid w:val="003930CE"/>
    <w:rsid w:val="00393B3C"/>
    <w:rsid w:val="003952F5"/>
    <w:rsid w:val="003959BF"/>
    <w:rsid w:val="003A3005"/>
    <w:rsid w:val="003C4075"/>
    <w:rsid w:val="003D2A49"/>
    <w:rsid w:val="003D48F4"/>
    <w:rsid w:val="003D55E1"/>
    <w:rsid w:val="003E0979"/>
    <w:rsid w:val="003E4FF3"/>
    <w:rsid w:val="003F7112"/>
    <w:rsid w:val="00414AD2"/>
    <w:rsid w:val="00421E8E"/>
    <w:rsid w:val="00441E06"/>
    <w:rsid w:val="00444E5A"/>
    <w:rsid w:val="00457015"/>
    <w:rsid w:val="00457E75"/>
    <w:rsid w:val="00464EED"/>
    <w:rsid w:val="0047201F"/>
    <w:rsid w:val="00482372"/>
    <w:rsid w:val="004A6621"/>
    <w:rsid w:val="004A7678"/>
    <w:rsid w:val="004E35F9"/>
    <w:rsid w:val="004F2E77"/>
    <w:rsid w:val="004F6377"/>
    <w:rsid w:val="00513756"/>
    <w:rsid w:val="00517CDF"/>
    <w:rsid w:val="0054173C"/>
    <w:rsid w:val="00544A8E"/>
    <w:rsid w:val="00545397"/>
    <w:rsid w:val="00545633"/>
    <w:rsid w:val="00545939"/>
    <w:rsid w:val="00550A44"/>
    <w:rsid w:val="00554141"/>
    <w:rsid w:val="00555E91"/>
    <w:rsid w:val="00560546"/>
    <w:rsid w:val="0058007B"/>
    <w:rsid w:val="005A26B2"/>
    <w:rsid w:val="005A5D98"/>
    <w:rsid w:val="005B712E"/>
    <w:rsid w:val="005C18CC"/>
    <w:rsid w:val="005C583F"/>
    <w:rsid w:val="005D0940"/>
    <w:rsid w:val="005D7E13"/>
    <w:rsid w:val="005E3D18"/>
    <w:rsid w:val="005E6B1F"/>
    <w:rsid w:val="00610F7C"/>
    <w:rsid w:val="00612453"/>
    <w:rsid w:val="0065513D"/>
    <w:rsid w:val="00663AFE"/>
    <w:rsid w:val="00663D39"/>
    <w:rsid w:val="00667C2F"/>
    <w:rsid w:val="00683E5E"/>
    <w:rsid w:val="00686734"/>
    <w:rsid w:val="0069627E"/>
    <w:rsid w:val="006A12CD"/>
    <w:rsid w:val="006A1493"/>
    <w:rsid w:val="006A55E4"/>
    <w:rsid w:val="006B7F2A"/>
    <w:rsid w:val="006D23F6"/>
    <w:rsid w:val="006E3B90"/>
    <w:rsid w:val="006E7886"/>
    <w:rsid w:val="006F1651"/>
    <w:rsid w:val="006F4C48"/>
    <w:rsid w:val="006F674D"/>
    <w:rsid w:val="007243D3"/>
    <w:rsid w:val="0072619F"/>
    <w:rsid w:val="007416C7"/>
    <w:rsid w:val="00751A74"/>
    <w:rsid w:val="0076372A"/>
    <w:rsid w:val="00765B66"/>
    <w:rsid w:val="00783012"/>
    <w:rsid w:val="00785631"/>
    <w:rsid w:val="00787F37"/>
    <w:rsid w:val="0079522A"/>
    <w:rsid w:val="007A0012"/>
    <w:rsid w:val="007A4BE4"/>
    <w:rsid w:val="007A5DB2"/>
    <w:rsid w:val="007A6972"/>
    <w:rsid w:val="007B3021"/>
    <w:rsid w:val="007C5DB8"/>
    <w:rsid w:val="007D5ABF"/>
    <w:rsid w:val="007E00C3"/>
    <w:rsid w:val="007E5560"/>
    <w:rsid w:val="007F05F9"/>
    <w:rsid w:val="007F320C"/>
    <w:rsid w:val="007F36D3"/>
    <w:rsid w:val="0080445F"/>
    <w:rsid w:val="008159BE"/>
    <w:rsid w:val="0082041D"/>
    <w:rsid w:val="00821B75"/>
    <w:rsid w:val="00830DC4"/>
    <w:rsid w:val="00843131"/>
    <w:rsid w:val="00847987"/>
    <w:rsid w:val="00854B72"/>
    <w:rsid w:val="00873391"/>
    <w:rsid w:val="00873916"/>
    <w:rsid w:val="0087628E"/>
    <w:rsid w:val="00883F49"/>
    <w:rsid w:val="008B146F"/>
    <w:rsid w:val="008B2FD3"/>
    <w:rsid w:val="008C0E4D"/>
    <w:rsid w:val="008D1437"/>
    <w:rsid w:val="008D3CEE"/>
    <w:rsid w:val="008D5B89"/>
    <w:rsid w:val="008F6CC8"/>
    <w:rsid w:val="00910E89"/>
    <w:rsid w:val="009176FC"/>
    <w:rsid w:val="0092344C"/>
    <w:rsid w:val="00946937"/>
    <w:rsid w:val="00951A4F"/>
    <w:rsid w:val="00956181"/>
    <w:rsid w:val="009566B1"/>
    <w:rsid w:val="009574A4"/>
    <w:rsid w:val="00960B78"/>
    <w:rsid w:val="00965645"/>
    <w:rsid w:val="00972634"/>
    <w:rsid w:val="009742F9"/>
    <w:rsid w:val="00992E8C"/>
    <w:rsid w:val="00996F05"/>
    <w:rsid w:val="009B2AFA"/>
    <w:rsid w:val="009B75FB"/>
    <w:rsid w:val="009C01D7"/>
    <w:rsid w:val="009C4F30"/>
    <w:rsid w:val="009C7833"/>
    <w:rsid w:val="009D08F5"/>
    <w:rsid w:val="009E63AC"/>
    <w:rsid w:val="00A0693B"/>
    <w:rsid w:val="00A168AF"/>
    <w:rsid w:val="00A25C5B"/>
    <w:rsid w:val="00A5454D"/>
    <w:rsid w:val="00A62C70"/>
    <w:rsid w:val="00A71719"/>
    <w:rsid w:val="00A71AB2"/>
    <w:rsid w:val="00A735C1"/>
    <w:rsid w:val="00A83D9C"/>
    <w:rsid w:val="00A94050"/>
    <w:rsid w:val="00AA65E2"/>
    <w:rsid w:val="00AA759B"/>
    <w:rsid w:val="00AC4C6F"/>
    <w:rsid w:val="00AE505B"/>
    <w:rsid w:val="00AF78C9"/>
    <w:rsid w:val="00B232A1"/>
    <w:rsid w:val="00B26541"/>
    <w:rsid w:val="00B372EF"/>
    <w:rsid w:val="00B50D44"/>
    <w:rsid w:val="00B57A7D"/>
    <w:rsid w:val="00B72F13"/>
    <w:rsid w:val="00B8254C"/>
    <w:rsid w:val="00B83877"/>
    <w:rsid w:val="00B95FF1"/>
    <w:rsid w:val="00BA1B0C"/>
    <w:rsid w:val="00BB69D2"/>
    <w:rsid w:val="00BC6E83"/>
    <w:rsid w:val="00BC7545"/>
    <w:rsid w:val="00BE14D4"/>
    <w:rsid w:val="00BE7375"/>
    <w:rsid w:val="00BF316E"/>
    <w:rsid w:val="00BF33A9"/>
    <w:rsid w:val="00BF3CFB"/>
    <w:rsid w:val="00C0489C"/>
    <w:rsid w:val="00C17D22"/>
    <w:rsid w:val="00C23507"/>
    <w:rsid w:val="00C3633F"/>
    <w:rsid w:val="00C3711D"/>
    <w:rsid w:val="00C42093"/>
    <w:rsid w:val="00C43C4C"/>
    <w:rsid w:val="00C47D14"/>
    <w:rsid w:val="00C502D7"/>
    <w:rsid w:val="00C72463"/>
    <w:rsid w:val="00C8586C"/>
    <w:rsid w:val="00C939DB"/>
    <w:rsid w:val="00C9613A"/>
    <w:rsid w:val="00CA274E"/>
    <w:rsid w:val="00CA474F"/>
    <w:rsid w:val="00CA61EA"/>
    <w:rsid w:val="00CB6531"/>
    <w:rsid w:val="00CC7CEA"/>
    <w:rsid w:val="00CD28E4"/>
    <w:rsid w:val="00CE3986"/>
    <w:rsid w:val="00CF3A96"/>
    <w:rsid w:val="00CF42AC"/>
    <w:rsid w:val="00D01701"/>
    <w:rsid w:val="00D11806"/>
    <w:rsid w:val="00D15FFD"/>
    <w:rsid w:val="00D266FF"/>
    <w:rsid w:val="00D30835"/>
    <w:rsid w:val="00D40948"/>
    <w:rsid w:val="00D54EE4"/>
    <w:rsid w:val="00D622ED"/>
    <w:rsid w:val="00D64BB7"/>
    <w:rsid w:val="00D66053"/>
    <w:rsid w:val="00D76DAB"/>
    <w:rsid w:val="00D77A37"/>
    <w:rsid w:val="00D8591E"/>
    <w:rsid w:val="00DD591F"/>
    <w:rsid w:val="00DD7F14"/>
    <w:rsid w:val="00DE506D"/>
    <w:rsid w:val="00DF6A6B"/>
    <w:rsid w:val="00E01A3F"/>
    <w:rsid w:val="00E11EB0"/>
    <w:rsid w:val="00E50CF0"/>
    <w:rsid w:val="00E52734"/>
    <w:rsid w:val="00E56F4B"/>
    <w:rsid w:val="00E74E74"/>
    <w:rsid w:val="00E753F9"/>
    <w:rsid w:val="00E775BF"/>
    <w:rsid w:val="00E80C5B"/>
    <w:rsid w:val="00E8393B"/>
    <w:rsid w:val="00E91210"/>
    <w:rsid w:val="00EB24DD"/>
    <w:rsid w:val="00EB4EF9"/>
    <w:rsid w:val="00EB7C0A"/>
    <w:rsid w:val="00EC24CC"/>
    <w:rsid w:val="00EF1AA8"/>
    <w:rsid w:val="00EF212F"/>
    <w:rsid w:val="00F21AE7"/>
    <w:rsid w:val="00F334DC"/>
    <w:rsid w:val="00F434D7"/>
    <w:rsid w:val="00F514C1"/>
    <w:rsid w:val="00F57ECF"/>
    <w:rsid w:val="00F84036"/>
    <w:rsid w:val="00F92A8C"/>
    <w:rsid w:val="00F97439"/>
    <w:rsid w:val="00FA08C0"/>
    <w:rsid w:val="00FA0E4A"/>
    <w:rsid w:val="00FA260D"/>
    <w:rsid w:val="00FA3BD4"/>
    <w:rsid w:val="00FA6238"/>
    <w:rsid w:val="00FB1182"/>
    <w:rsid w:val="00FB3509"/>
    <w:rsid w:val="00FC4A1E"/>
    <w:rsid w:val="00FC6722"/>
    <w:rsid w:val="00FC6E92"/>
    <w:rsid w:val="00FD06C8"/>
    <w:rsid w:val="017648F6"/>
    <w:rsid w:val="07B3623C"/>
    <w:rsid w:val="07BD8431"/>
    <w:rsid w:val="07EF5897"/>
    <w:rsid w:val="098BA01A"/>
    <w:rsid w:val="0A4B68F7"/>
    <w:rsid w:val="0ED92EC8"/>
    <w:rsid w:val="108F415C"/>
    <w:rsid w:val="10B343D9"/>
    <w:rsid w:val="1266FE3A"/>
    <w:rsid w:val="12E588A9"/>
    <w:rsid w:val="16091AF6"/>
    <w:rsid w:val="1DC4F497"/>
    <w:rsid w:val="1DE01BC1"/>
    <w:rsid w:val="20BF43C3"/>
    <w:rsid w:val="24F08A99"/>
    <w:rsid w:val="2AEBA1D7"/>
    <w:rsid w:val="2CB7B2DA"/>
    <w:rsid w:val="2DC7CB4D"/>
    <w:rsid w:val="33F7F58B"/>
    <w:rsid w:val="3D4E9919"/>
    <w:rsid w:val="44FBFC9F"/>
    <w:rsid w:val="4530E0B7"/>
    <w:rsid w:val="467B6DB1"/>
    <w:rsid w:val="480B911D"/>
    <w:rsid w:val="4AAB2E2C"/>
    <w:rsid w:val="4B86F9DE"/>
    <w:rsid w:val="4D19AB9D"/>
    <w:rsid w:val="4DF810D9"/>
    <w:rsid w:val="53198C56"/>
    <w:rsid w:val="577091F3"/>
    <w:rsid w:val="5C8D54C6"/>
    <w:rsid w:val="5EF38AED"/>
    <w:rsid w:val="5FC6DE71"/>
    <w:rsid w:val="623E55D7"/>
    <w:rsid w:val="64FE9F16"/>
    <w:rsid w:val="67DCAF86"/>
    <w:rsid w:val="67E9C710"/>
    <w:rsid w:val="68F6B260"/>
    <w:rsid w:val="69A6DF2A"/>
    <w:rsid w:val="69FD1798"/>
    <w:rsid w:val="6CBCB019"/>
    <w:rsid w:val="6E04349F"/>
    <w:rsid w:val="6E0E5029"/>
    <w:rsid w:val="706E28A0"/>
    <w:rsid w:val="7097BC5F"/>
    <w:rsid w:val="71FE7551"/>
    <w:rsid w:val="728B8EBD"/>
    <w:rsid w:val="72E3A98D"/>
    <w:rsid w:val="73A706DD"/>
    <w:rsid w:val="78CC8D07"/>
    <w:rsid w:val="7A86C691"/>
    <w:rsid w:val="7B951370"/>
    <w:rsid w:val="7C1415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C697"/>
  <w15:docId w15:val="{91CC3B36-BFF5-49E1-8D34-C8EEEBE6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E75"/>
    <w:pPr>
      <w:spacing w:before="60" w:line="240" w:lineRule="auto"/>
    </w:pPr>
    <w:rPr>
      <w:rFonts w:cstheme="minorHAnsi"/>
      <w:sz w:val="20"/>
      <w:szCs w:val="20"/>
    </w:rPr>
  </w:style>
  <w:style w:type="paragraph" w:styleId="Rubrik1">
    <w:name w:val="heading 1"/>
    <w:next w:val="Normal"/>
    <w:link w:val="Rubrik1Char"/>
    <w:uiPriority w:val="9"/>
    <w:qFormat/>
    <w:rsid w:val="00CD28E4"/>
    <w:pPr>
      <w:keepNext/>
      <w:spacing w:before="480" w:after="320" w:line="240" w:lineRule="auto"/>
      <w:outlineLvl w:val="0"/>
    </w:pPr>
    <w:rPr>
      <w:rFonts w:ascii="Playfair Display" w:hAnsi="Playfair Display" w:cs="Open Sans"/>
      <w:b/>
      <w:color w:val="009B3A"/>
      <w:sz w:val="60"/>
      <w:szCs w:val="70"/>
    </w:rPr>
  </w:style>
  <w:style w:type="paragraph" w:styleId="Rubrik2">
    <w:name w:val="heading 2"/>
    <w:next w:val="Normal"/>
    <w:link w:val="Rubrik2Char"/>
    <w:uiPriority w:val="9"/>
    <w:unhideWhenUsed/>
    <w:qFormat/>
    <w:rsid w:val="0058007B"/>
    <w:pPr>
      <w:keepNext/>
      <w:spacing w:before="440" w:after="40" w:line="280" w:lineRule="atLeast"/>
      <w:jc w:val="center"/>
      <w:outlineLvl w:val="1"/>
    </w:pPr>
    <w:rPr>
      <w:rFonts w:ascii="Open Sans" w:hAnsi="Open Sans" w:cs="Open Sans"/>
      <w:b/>
      <w:sz w:val="24"/>
      <w:szCs w:val="24"/>
    </w:rPr>
  </w:style>
  <w:style w:type="paragraph" w:styleId="Rubrik3">
    <w:name w:val="heading 3"/>
    <w:next w:val="Normal"/>
    <w:link w:val="Rubrik3Char"/>
    <w:uiPriority w:val="9"/>
    <w:unhideWhenUsed/>
    <w:qFormat/>
    <w:rsid w:val="009574A4"/>
    <w:pPr>
      <w:keepNext/>
      <w:spacing w:before="280" w:after="20" w:line="280" w:lineRule="atLeast"/>
      <w:outlineLvl w:val="2"/>
    </w:pPr>
    <w:rPr>
      <w:rFonts w:ascii="Open Sans" w:hAnsi="Open Sans" w:cs="Open Sans"/>
      <w:b/>
      <w:sz w:val="20"/>
      <w:szCs w:val="20"/>
    </w:rPr>
  </w:style>
  <w:style w:type="paragraph" w:styleId="Rubrik4">
    <w:name w:val="heading 4"/>
    <w:basedOn w:val="Normal"/>
    <w:next w:val="Normal"/>
    <w:link w:val="Rubrik4Char"/>
    <w:uiPriority w:val="9"/>
    <w:unhideWhenUsed/>
    <w:qFormat/>
    <w:rsid w:val="00314CF2"/>
    <w:pPr>
      <w:keepNext/>
      <w:keepLines/>
      <w:spacing w:before="280" w:after="20" w:line="280" w:lineRule="atLeast"/>
      <w:outlineLvl w:val="3"/>
    </w:pPr>
    <w:rPr>
      <w:rFonts w:eastAsiaTheme="majorEastAsia" w:cstheme="majorBidi"/>
      <w:i/>
      <w:iCs/>
    </w:rPr>
  </w:style>
  <w:style w:type="paragraph" w:styleId="Rubrik5">
    <w:name w:val="heading 5"/>
    <w:basedOn w:val="Normal"/>
    <w:next w:val="Normal"/>
    <w:link w:val="Rubrik5Char"/>
    <w:uiPriority w:val="9"/>
    <w:semiHidden/>
    <w:unhideWhenUsed/>
    <w:rsid w:val="00873916"/>
    <w:pPr>
      <w:keepNext/>
      <w:keepLines/>
      <w:spacing w:before="40" w:after="0" w:line="260" w:lineRule="atLeast"/>
      <w:outlineLvl w:val="4"/>
    </w:pPr>
    <w:rPr>
      <w:rFonts w:asciiTheme="majorHAnsi" w:eastAsiaTheme="majorEastAsia" w:hAnsiTheme="majorHAnsi" w:cstheme="majorBidi"/>
      <w:color w:val="A9115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28E4"/>
    <w:rPr>
      <w:rFonts w:ascii="Playfair Display" w:hAnsi="Playfair Display" w:cs="Open Sans"/>
      <w:b/>
      <w:color w:val="009B3A"/>
      <w:sz w:val="60"/>
      <w:szCs w:val="70"/>
    </w:rPr>
  </w:style>
  <w:style w:type="character" w:customStyle="1" w:styleId="Rubrik2Char">
    <w:name w:val="Rubrik 2 Char"/>
    <w:basedOn w:val="Standardstycketeckensnitt"/>
    <w:link w:val="Rubrik2"/>
    <w:uiPriority w:val="9"/>
    <w:rsid w:val="0058007B"/>
    <w:rPr>
      <w:rFonts w:ascii="Open Sans" w:hAnsi="Open Sans" w:cs="Open Sans"/>
      <w:b/>
      <w:sz w:val="24"/>
      <w:szCs w:val="24"/>
    </w:rPr>
  </w:style>
  <w:style w:type="character" w:customStyle="1" w:styleId="Rubrik3Char">
    <w:name w:val="Rubrik 3 Char"/>
    <w:basedOn w:val="Standardstycketeckensnitt"/>
    <w:link w:val="Rubrik3"/>
    <w:uiPriority w:val="9"/>
    <w:rsid w:val="009574A4"/>
    <w:rPr>
      <w:rFonts w:ascii="Open Sans" w:hAnsi="Open Sans" w:cs="Open Sans"/>
      <w:b/>
      <w:sz w:val="20"/>
      <w:szCs w:val="20"/>
    </w:rPr>
  </w:style>
  <w:style w:type="paragraph" w:styleId="Ingetavstnd">
    <w:name w:val="No Spacing"/>
    <w:basedOn w:val="Normal"/>
    <w:uiPriority w:val="1"/>
    <w:rsid w:val="00D64BB7"/>
    <w:pPr>
      <w:spacing w:before="0" w:after="190" w:line="260" w:lineRule="atLeast"/>
    </w:pPr>
    <w:rPr>
      <w:rFonts w:ascii="Open Sans" w:hAnsi="Open Sans" w:cs="Open Sans"/>
    </w:rPr>
  </w:style>
  <w:style w:type="paragraph" w:styleId="Ballongtext">
    <w:name w:val="Balloon Text"/>
    <w:basedOn w:val="Normal"/>
    <w:link w:val="BallongtextChar"/>
    <w:uiPriority w:val="99"/>
    <w:semiHidden/>
    <w:unhideWhenUsed/>
    <w:rsid w:val="001F1237"/>
    <w:pPr>
      <w:spacing w:before="0" w:after="190" w:line="260" w:lineRule="atLeast"/>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1237"/>
    <w:rPr>
      <w:rFonts w:ascii="Tahoma" w:hAnsi="Tahoma" w:cs="Tahoma"/>
      <w:sz w:val="16"/>
      <w:szCs w:val="16"/>
    </w:rPr>
  </w:style>
  <w:style w:type="paragraph" w:styleId="Liststycke">
    <w:name w:val="List Paragraph"/>
    <w:aliases w:val="Punkter"/>
    <w:basedOn w:val="Normal"/>
    <w:link w:val="ListstyckeChar"/>
    <w:uiPriority w:val="34"/>
    <w:rsid w:val="00CD28E4"/>
    <w:pPr>
      <w:numPr>
        <w:numId w:val="6"/>
      </w:numPr>
      <w:spacing w:before="0" w:after="120" w:line="260" w:lineRule="atLeast"/>
    </w:pPr>
    <w:rPr>
      <w:rFonts w:ascii="Open Sans" w:hAnsi="Open Sans" w:cs="Open Sans"/>
    </w:rPr>
  </w:style>
  <w:style w:type="table" w:styleId="Tabellrutnt">
    <w:name w:val="Table Grid"/>
    <w:basedOn w:val="Normaltabell"/>
    <w:uiPriority w:val="59"/>
    <w:rsid w:val="007B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next w:val="Normal"/>
    <w:link w:val="UnderrubrikChar"/>
    <w:uiPriority w:val="11"/>
    <w:rsid w:val="001C5364"/>
    <w:pPr>
      <w:spacing w:before="240"/>
      <w:ind w:left="851" w:right="851"/>
    </w:pPr>
    <w:rPr>
      <w:rFonts w:ascii="Open Sans" w:hAnsi="Open Sans" w:cs="Open Sans"/>
      <w:sz w:val="32"/>
      <w:szCs w:val="32"/>
    </w:rPr>
  </w:style>
  <w:style w:type="character" w:customStyle="1" w:styleId="UnderrubrikChar">
    <w:name w:val="Underrubrik Char"/>
    <w:basedOn w:val="Standardstycketeckensnitt"/>
    <w:link w:val="Underrubrik"/>
    <w:uiPriority w:val="11"/>
    <w:rsid w:val="001C5364"/>
    <w:rPr>
      <w:rFonts w:ascii="Open Sans" w:hAnsi="Open Sans" w:cs="Open Sans"/>
      <w:sz w:val="32"/>
      <w:szCs w:val="32"/>
    </w:rPr>
  </w:style>
  <w:style w:type="paragraph" w:styleId="Citat">
    <w:name w:val="Quote"/>
    <w:basedOn w:val="Normal"/>
    <w:next w:val="Normal"/>
    <w:link w:val="CitatChar"/>
    <w:uiPriority w:val="29"/>
    <w:qFormat/>
    <w:rsid w:val="00A25C5B"/>
    <w:pPr>
      <w:spacing w:before="0" w:after="190" w:line="260" w:lineRule="atLeast"/>
    </w:pPr>
    <w:rPr>
      <w:rFonts w:ascii="Open Sans" w:hAnsi="Open Sans" w:cs="Open Sans"/>
      <w:i/>
    </w:rPr>
  </w:style>
  <w:style w:type="character" w:customStyle="1" w:styleId="CitatChar">
    <w:name w:val="Citat Char"/>
    <w:basedOn w:val="Standardstycketeckensnitt"/>
    <w:link w:val="Citat"/>
    <w:uiPriority w:val="29"/>
    <w:rsid w:val="00A25C5B"/>
    <w:rPr>
      <w:rFonts w:ascii="Open Sans" w:hAnsi="Open Sans" w:cs="Open Sans"/>
      <w:i/>
      <w:sz w:val="20"/>
      <w:szCs w:val="20"/>
    </w:rPr>
  </w:style>
  <w:style w:type="paragraph" w:styleId="Sidhuvud">
    <w:name w:val="header"/>
    <w:basedOn w:val="Normal"/>
    <w:link w:val="SidhuvudChar"/>
    <w:uiPriority w:val="99"/>
    <w:unhideWhenUsed/>
    <w:rsid w:val="00CA274E"/>
    <w:pPr>
      <w:tabs>
        <w:tab w:val="center" w:pos="4536"/>
        <w:tab w:val="right" w:pos="9072"/>
      </w:tabs>
      <w:spacing w:before="0" w:after="190" w:line="260" w:lineRule="atLeast"/>
    </w:pPr>
    <w:rPr>
      <w:rFonts w:ascii="Open Sans" w:hAnsi="Open Sans" w:cs="Open Sans"/>
    </w:rPr>
  </w:style>
  <w:style w:type="character" w:customStyle="1" w:styleId="SidhuvudChar">
    <w:name w:val="Sidhuvud Char"/>
    <w:basedOn w:val="Standardstycketeckensnitt"/>
    <w:link w:val="Sidhuvud"/>
    <w:uiPriority w:val="99"/>
    <w:rsid w:val="00CA274E"/>
    <w:rPr>
      <w:rFonts w:ascii="Open Sans" w:hAnsi="Open Sans" w:cs="Open Sans"/>
      <w:sz w:val="20"/>
      <w:szCs w:val="20"/>
    </w:rPr>
  </w:style>
  <w:style w:type="paragraph" w:styleId="Sidfot">
    <w:name w:val="footer"/>
    <w:basedOn w:val="Normal"/>
    <w:link w:val="SidfotChar"/>
    <w:uiPriority w:val="99"/>
    <w:unhideWhenUsed/>
    <w:rsid w:val="00CA274E"/>
    <w:pPr>
      <w:tabs>
        <w:tab w:val="center" w:pos="4536"/>
        <w:tab w:val="right" w:pos="9072"/>
      </w:tabs>
      <w:spacing w:before="0" w:after="190" w:line="260" w:lineRule="atLeast"/>
    </w:pPr>
    <w:rPr>
      <w:rFonts w:ascii="Open Sans" w:hAnsi="Open Sans" w:cs="Open Sans"/>
    </w:rPr>
  </w:style>
  <w:style w:type="character" w:customStyle="1" w:styleId="SidfotChar">
    <w:name w:val="Sidfot Char"/>
    <w:basedOn w:val="Standardstycketeckensnitt"/>
    <w:link w:val="Sidfot"/>
    <w:uiPriority w:val="99"/>
    <w:rsid w:val="00CA274E"/>
    <w:rPr>
      <w:rFonts w:ascii="Open Sans" w:hAnsi="Open Sans" w:cs="Open Sans"/>
      <w:sz w:val="20"/>
      <w:szCs w:val="20"/>
    </w:rPr>
  </w:style>
  <w:style w:type="paragraph" w:customStyle="1" w:styleId="Adresssidfot">
    <w:name w:val="Adress sidfot"/>
    <w:basedOn w:val="Normal"/>
    <w:rsid w:val="001C5C09"/>
    <w:pPr>
      <w:spacing w:before="0" w:after="190" w:line="180" w:lineRule="atLeast"/>
    </w:pPr>
    <w:rPr>
      <w:rFonts w:eastAsia="Times New Roman" w:cs="Times New Roman"/>
      <w:sz w:val="14"/>
      <w:lang w:eastAsia="sv-SE"/>
    </w:rPr>
  </w:style>
  <w:style w:type="character" w:styleId="Hyperlnk">
    <w:name w:val="Hyperlink"/>
    <w:basedOn w:val="Standardstycketeckensnitt"/>
    <w:uiPriority w:val="99"/>
    <w:unhideWhenUsed/>
    <w:rsid w:val="001C5C09"/>
    <w:rPr>
      <w:color w:val="007AC9" w:themeColor="hyperlink"/>
      <w:u w:val="single"/>
    </w:rPr>
  </w:style>
  <w:style w:type="character" w:customStyle="1" w:styleId="Olstomnmnande1">
    <w:name w:val="Olöst omnämnande1"/>
    <w:basedOn w:val="Standardstycketeckensnitt"/>
    <w:uiPriority w:val="99"/>
    <w:semiHidden/>
    <w:unhideWhenUsed/>
    <w:rsid w:val="001C5C09"/>
    <w:rPr>
      <w:color w:val="605E5C"/>
      <w:shd w:val="clear" w:color="auto" w:fill="E1DFDD"/>
    </w:rPr>
  </w:style>
  <w:style w:type="paragraph" w:customStyle="1" w:styleId="Huvudrubrik1">
    <w:name w:val="Huvudrubrik 1"/>
    <w:basedOn w:val="Normal"/>
    <w:link w:val="Huvudrubrik1Char"/>
    <w:rsid w:val="00CB6531"/>
    <w:pPr>
      <w:spacing w:before="0" w:after="0" w:line="1600" w:lineRule="exact"/>
    </w:pPr>
    <w:rPr>
      <w:rFonts w:ascii="Playfair Display" w:hAnsi="Playfair Display" w:cs="Open Sans"/>
      <w:b/>
      <w:color w:val="E21776"/>
      <w:sz w:val="160"/>
    </w:rPr>
  </w:style>
  <w:style w:type="paragraph" w:customStyle="1" w:styleId="Huvudrubrik2">
    <w:name w:val="Huvudrubrik 2"/>
    <w:basedOn w:val="Normal"/>
    <w:link w:val="Huvudrubrik2Char"/>
    <w:rsid w:val="00137133"/>
    <w:pPr>
      <w:spacing w:before="720" w:after="0"/>
    </w:pPr>
    <w:rPr>
      <w:rFonts w:ascii="Open Sans" w:hAnsi="Open Sans" w:cs="Open Sans"/>
      <w:sz w:val="48"/>
    </w:rPr>
  </w:style>
  <w:style w:type="character" w:customStyle="1" w:styleId="Huvudrubrik1Char">
    <w:name w:val="Huvudrubrik 1 Char"/>
    <w:basedOn w:val="Standardstycketeckensnitt"/>
    <w:link w:val="Huvudrubrik1"/>
    <w:rsid w:val="00CB6531"/>
    <w:rPr>
      <w:rFonts w:ascii="Playfair Display" w:hAnsi="Playfair Display" w:cs="Open Sans"/>
      <w:b/>
      <w:color w:val="E21776"/>
      <w:sz w:val="160"/>
      <w:szCs w:val="20"/>
    </w:rPr>
  </w:style>
  <w:style w:type="paragraph" w:customStyle="1" w:styleId="Ingress">
    <w:name w:val="Ingress"/>
    <w:basedOn w:val="Normal"/>
    <w:link w:val="IngressChar"/>
    <w:qFormat/>
    <w:rsid w:val="009574A4"/>
    <w:pPr>
      <w:spacing w:before="0" w:after="190" w:line="336" w:lineRule="atLeast"/>
    </w:pPr>
    <w:rPr>
      <w:rFonts w:ascii="Open Sans" w:hAnsi="Open Sans" w:cs="Open Sans"/>
      <w:sz w:val="24"/>
    </w:rPr>
  </w:style>
  <w:style w:type="character" w:customStyle="1" w:styleId="Huvudrubrik2Char">
    <w:name w:val="Huvudrubrik 2 Char"/>
    <w:basedOn w:val="Standardstycketeckensnitt"/>
    <w:link w:val="Huvudrubrik2"/>
    <w:rsid w:val="00137133"/>
    <w:rPr>
      <w:rFonts w:ascii="Open Sans" w:hAnsi="Open Sans" w:cs="Open Sans"/>
      <w:sz w:val="48"/>
      <w:szCs w:val="20"/>
    </w:rPr>
  </w:style>
  <w:style w:type="paragraph" w:customStyle="1" w:styleId="Rubrikinnehllsfrteckning">
    <w:name w:val="Rubrik innehållsförteckning"/>
    <w:basedOn w:val="Rubrik1"/>
    <w:link w:val="RubrikinnehllsfrteckningChar"/>
    <w:rsid w:val="007E5560"/>
    <w:rPr>
      <w:color w:val="E21776"/>
    </w:rPr>
  </w:style>
  <w:style w:type="character" w:customStyle="1" w:styleId="IngressChar">
    <w:name w:val="Ingress Char"/>
    <w:basedOn w:val="Standardstycketeckensnitt"/>
    <w:link w:val="Ingress"/>
    <w:rsid w:val="009574A4"/>
    <w:rPr>
      <w:rFonts w:ascii="Open Sans" w:hAnsi="Open Sans" w:cs="Open Sans"/>
      <w:sz w:val="24"/>
      <w:szCs w:val="24"/>
    </w:rPr>
  </w:style>
  <w:style w:type="paragraph" w:styleId="Innehllsfrteckningsrubrik">
    <w:name w:val="TOC Heading"/>
    <w:basedOn w:val="Rubrik1"/>
    <w:next w:val="Normal"/>
    <w:uiPriority w:val="39"/>
    <w:unhideWhenUsed/>
    <w:rsid w:val="007243D3"/>
    <w:pPr>
      <w:keepLines/>
      <w:spacing w:line="276" w:lineRule="auto"/>
      <w:outlineLvl w:val="9"/>
    </w:pPr>
    <w:rPr>
      <w:rFonts w:asciiTheme="majorHAnsi" w:eastAsiaTheme="majorEastAsia" w:hAnsiTheme="majorHAnsi" w:cstheme="majorBidi"/>
      <w:bCs/>
      <w:color w:val="A91158" w:themeColor="accent1" w:themeShade="BF"/>
      <w:sz w:val="28"/>
      <w:szCs w:val="28"/>
      <w:lang w:eastAsia="sv-SE"/>
    </w:rPr>
  </w:style>
  <w:style w:type="character" w:customStyle="1" w:styleId="RubrikinnehllsfrteckningChar">
    <w:name w:val="Rubrik innehållsförteckning Char"/>
    <w:basedOn w:val="Rubrik1Char"/>
    <w:link w:val="Rubrikinnehllsfrteckning"/>
    <w:rsid w:val="007E5560"/>
    <w:rPr>
      <w:rFonts w:ascii="Playfair Display" w:hAnsi="Playfair Display" w:cs="Open Sans"/>
      <w:b/>
      <w:color w:val="E21776"/>
      <w:sz w:val="56"/>
      <w:szCs w:val="70"/>
    </w:rPr>
  </w:style>
  <w:style w:type="paragraph" w:styleId="Innehll2">
    <w:name w:val="toc 2"/>
    <w:basedOn w:val="Normal"/>
    <w:next w:val="Normal"/>
    <w:autoRedefine/>
    <w:uiPriority w:val="39"/>
    <w:unhideWhenUsed/>
    <w:rsid w:val="006F1651"/>
    <w:pPr>
      <w:tabs>
        <w:tab w:val="right" w:leader="dot" w:pos="9356"/>
        <w:tab w:val="right" w:leader="dot" w:pos="10202"/>
      </w:tabs>
      <w:spacing w:before="100" w:after="20" w:line="220" w:lineRule="exact"/>
    </w:pPr>
    <w:rPr>
      <w:rFonts w:ascii="Open Sans" w:hAnsi="Open Sans"/>
      <w:iCs/>
      <w:noProof/>
      <w:sz w:val="22"/>
    </w:rPr>
  </w:style>
  <w:style w:type="paragraph" w:styleId="Innehll1">
    <w:name w:val="toc 1"/>
    <w:basedOn w:val="Normal"/>
    <w:next w:val="Normal"/>
    <w:autoRedefine/>
    <w:uiPriority w:val="39"/>
    <w:unhideWhenUsed/>
    <w:rsid w:val="0054173C"/>
    <w:pPr>
      <w:tabs>
        <w:tab w:val="right" w:leader="dot" w:pos="9356"/>
        <w:tab w:val="right" w:leader="dot" w:pos="10202"/>
      </w:tabs>
      <w:spacing w:before="240" w:after="190" w:line="260" w:lineRule="atLeast"/>
    </w:pPr>
    <w:rPr>
      <w:rFonts w:ascii="Open Sans" w:hAnsi="Open Sans"/>
      <w:b/>
      <w:bCs/>
      <w:noProof/>
      <w:sz w:val="24"/>
    </w:rPr>
  </w:style>
  <w:style w:type="paragraph" w:styleId="Innehll3">
    <w:name w:val="toc 3"/>
    <w:basedOn w:val="Normal"/>
    <w:next w:val="Normal"/>
    <w:autoRedefine/>
    <w:uiPriority w:val="39"/>
    <w:unhideWhenUsed/>
    <w:rsid w:val="006F1651"/>
    <w:pPr>
      <w:tabs>
        <w:tab w:val="right" w:leader="dot" w:pos="9356"/>
        <w:tab w:val="right" w:leader="dot" w:pos="10202"/>
      </w:tabs>
      <w:spacing w:before="0" w:after="0" w:line="260" w:lineRule="atLeast"/>
      <w:ind w:left="1049"/>
    </w:pPr>
    <w:rPr>
      <w:rFonts w:ascii="Open Sans" w:hAnsi="Open Sans"/>
      <w:noProof/>
    </w:rPr>
  </w:style>
  <w:style w:type="paragraph" w:styleId="Innehll4">
    <w:name w:val="toc 4"/>
    <w:basedOn w:val="Normal"/>
    <w:next w:val="Normal"/>
    <w:autoRedefine/>
    <w:uiPriority w:val="39"/>
    <w:unhideWhenUsed/>
    <w:rsid w:val="007243D3"/>
    <w:pPr>
      <w:spacing w:before="0" w:after="0" w:line="260" w:lineRule="atLeast"/>
      <w:ind w:left="600"/>
    </w:pPr>
  </w:style>
  <w:style w:type="paragraph" w:styleId="Innehll5">
    <w:name w:val="toc 5"/>
    <w:basedOn w:val="Normal"/>
    <w:next w:val="Normal"/>
    <w:autoRedefine/>
    <w:uiPriority w:val="39"/>
    <w:unhideWhenUsed/>
    <w:rsid w:val="007243D3"/>
    <w:pPr>
      <w:spacing w:before="0" w:after="0" w:line="260" w:lineRule="atLeast"/>
      <w:ind w:left="800"/>
    </w:pPr>
  </w:style>
  <w:style w:type="paragraph" w:styleId="Innehll6">
    <w:name w:val="toc 6"/>
    <w:basedOn w:val="Normal"/>
    <w:next w:val="Normal"/>
    <w:autoRedefine/>
    <w:uiPriority w:val="39"/>
    <w:unhideWhenUsed/>
    <w:rsid w:val="007243D3"/>
    <w:pPr>
      <w:spacing w:before="0" w:after="0" w:line="260" w:lineRule="atLeast"/>
      <w:ind w:left="1000"/>
    </w:pPr>
  </w:style>
  <w:style w:type="paragraph" w:styleId="Innehll7">
    <w:name w:val="toc 7"/>
    <w:basedOn w:val="Normal"/>
    <w:next w:val="Normal"/>
    <w:autoRedefine/>
    <w:uiPriority w:val="39"/>
    <w:unhideWhenUsed/>
    <w:rsid w:val="007243D3"/>
    <w:pPr>
      <w:spacing w:before="0" w:after="0" w:line="260" w:lineRule="atLeast"/>
      <w:ind w:left="1200"/>
    </w:pPr>
  </w:style>
  <w:style w:type="paragraph" w:styleId="Innehll8">
    <w:name w:val="toc 8"/>
    <w:basedOn w:val="Normal"/>
    <w:next w:val="Normal"/>
    <w:autoRedefine/>
    <w:uiPriority w:val="39"/>
    <w:unhideWhenUsed/>
    <w:rsid w:val="007243D3"/>
    <w:pPr>
      <w:spacing w:before="0" w:after="0" w:line="260" w:lineRule="atLeast"/>
      <w:ind w:left="1400"/>
    </w:pPr>
  </w:style>
  <w:style w:type="paragraph" w:styleId="Innehll9">
    <w:name w:val="toc 9"/>
    <w:basedOn w:val="Normal"/>
    <w:next w:val="Normal"/>
    <w:autoRedefine/>
    <w:uiPriority w:val="39"/>
    <w:unhideWhenUsed/>
    <w:rsid w:val="007243D3"/>
    <w:pPr>
      <w:spacing w:before="0" w:after="0" w:line="260" w:lineRule="atLeast"/>
      <w:ind w:left="1600"/>
    </w:pPr>
  </w:style>
  <w:style w:type="paragraph" w:customStyle="1" w:styleId="Numrerat">
    <w:name w:val="Numrerat"/>
    <w:basedOn w:val="Liststycke"/>
    <w:link w:val="NumreratChar"/>
    <w:rsid w:val="00CD28E4"/>
    <w:pPr>
      <w:numPr>
        <w:numId w:val="8"/>
      </w:numPr>
    </w:pPr>
  </w:style>
  <w:style w:type="character" w:customStyle="1" w:styleId="ListstyckeChar">
    <w:name w:val="Liststycke Char"/>
    <w:aliases w:val="Punkter Char"/>
    <w:basedOn w:val="Standardstycketeckensnitt"/>
    <w:link w:val="Liststycke"/>
    <w:uiPriority w:val="34"/>
    <w:rsid w:val="00CD28E4"/>
    <w:rPr>
      <w:rFonts w:ascii="Open Sans" w:hAnsi="Open Sans" w:cs="Open Sans"/>
      <w:sz w:val="20"/>
      <w:szCs w:val="20"/>
    </w:rPr>
  </w:style>
  <w:style w:type="character" w:customStyle="1" w:styleId="NumreratChar">
    <w:name w:val="Numrerat Char"/>
    <w:basedOn w:val="ListstyckeChar"/>
    <w:link w:val="Numrerat"/>
    <w:rsid w:val="00CD28E4"/>
    <w:rPr>
      <w:rFonts w:ascii="Open Sans" w:hAnsi="Open Sans" w:cs="Open Sans"/>
      <w:sz w:val="20"/>
      <w:szCs w:val="20"/>
    </w:rPr>
  </w:style>
  <w:style w:type="paragraph" w:customStyle="1" w:styleId="frstasidan">
    <w:name w:val="förstasidan"/>
    <w:rsid w:val="00C9613A"/>
    <w:pPr>
      <w:spacing w:after="200" w:line="276" w:lineRule="auto"/>
    </w:pPr>
    <w:rPr>
      <w:rFonts w:ascii="Open Sans" w:eastAsia="Times New Roman" w:hAnsi="Open Sans" w:cs="Times New Roman"/>
      <w:sz w:val="20"/>
      <w:szCs w:val="20"/>
      <w:lang w:eastAsia="sv-SE"/>
    </w:rPr>
  </w:style>
  <w:style w:type="character" w:customStyle="1" w:styleId="normaltextrun">
    <w:name w:val="normaltextrun"/>
    <w:basedOn w:val="Standardstycketeckensnitt"/>
    <w:rsid w:val="00956181"/>
  </w:style>
  <w:style w:type="character" w:customStyle="1" w:styleId="eop">
    <w:name w:val="eop"/>
    <w:basedOn w:val="Standardstycketeckensnitt"/>
    <w:rsid w:val="00956181"/>
  </w:style>
  <w:style w:type="character" w:styleId="Stark">
    <w:name w:val="Strong"/>
    <w:basedOn w:val="Standardstycketeckensnitt"/>
    <w:uiPriority w:val="22"/>
    <w:qFormat/>
    <w:rPr>
      <w:b/>
      <w:bCs/>
    </w:rPr>
  </w:style>
  <w:style w:type="numbering" w:customStyle="1" w:styleId="Flernivlista">
    <w:name w:val="Flernivålista"/>
    <w:aliases w:val="Iver"/>
    <w:basedOn w:val="Ingenlista"/>
    <w:uiPriority w:val="99"/>
    <w:rsid w:val="00FA3BD4"/>
    <w:pPr>
      <w:numPr>
        <w:numId w:val="17"/>
      </w:numPr>
    </w:pPr>
  </w:style>
  <w:style w:type="paragraph" w:customStyle="1" w:styleId="Punktermedflerniver">
    <w:name w:val="Punkter med fler nivåer"/>
    <w:basedOn w:val="Liststycke"/>
    <w:link w:val="PunktermedflerniverChar"/>
    <w:qFormat/>
    <w:rsid w:val="00314CF2"/>
    <w:pPr>
      <w:numPr>
        <w:numId w:val="21"/>
      </w:numPr>
    </w:pPr>
  </w:style>
  <w:style w:type="paragraph" w:customStyle="1" w:styleId="Numreratmedflerniver">
    <w:name w:val="Numrerat med fler nivåer"/>
    <w:basedOn w:val="Numrerat"/>
    <w:link w:val="NumreratmedflerniverChar"/>
    <w:qFormat/>
    <w:rsid w:val="00314CF2"/>
    <w:pPr>
      <w:numPr>
        <w:numId w:val="26"/>
      </w:numPr>
    </w:pPr>
  </w:style>
  <w:style w:type="character" w:customStyle="1" w:styleId="PunktermedflerniverChar">
    <w:name w:val="Punkter med fler nivåer Char"/>
    <w:basedOn w:val="ListstyckeChar"/>
    <w:link w:val="Punktermedflerniver"/>
    <w:rsid w:val="00314CF2"/>
    <w:rPr>
      <w:rFonts w:ascii="Open Sans" w:hAnsi="Open Sans" w:cs="Open Sans"/>
      <w:sz w:val="20"/>
      <w:szCs w:val="20"/>
    </w:rPr>
  </w:style>
  <w:style w:type="character" w:customStyle="1" w:styleId="Rubrik4Char">
    <w:name w:val="Rubrik 4 Char"/>
    <w:basedOn w:val="Standardstycketeckensnitt"/>
    <w:link w:val="Rubrik4"/>
    <w:uiPriority w:val="9"/>
    <w:rsid w:val="00314CF2"/>
    <w:rPr>
      <w:rFonts w:eastAsiaTheme="majorEastAsia" w:cstheme="majorBidi"/>
      <w:i/>
      <w:iCs/>
      <w:sz w:val="20"/>
      <w:szCs w:val="20"/>
    </w:rPr>
  </w:style>
  <w:style w:type="character" w:customStyle="1" w:styleId="NumreratmedflerniverChar">
    <w:name w:val="Numrerat med fler nivåer Char"/>
    <w:basedOn w:val="NumreratChar"/>
    <w:link w:val="Numreratmedflerniver"/>
    <w:rsid w:val="00314CF2"/>
    <w:rPr>
      <w:rFonts w:ascii="Open Sans" w:hAnsi="Open Sans" w:cs="Open Sans"/>
      <w:sz w:val="20"/>
      <w:szCs w:val="20"/>
    </w:rPr>
  </w:style>
  <w:style w:type="character" w:customStyle="1" w:styleId="Rubrik5Char">
    <w:name w:val="Rubrik 5 Char"/>
    <w:basedOn w:val="Standardstycketeckensnitt"/>
    <w:link w:val="Rubrik5"/>
    <w:uiPriority w:val="9"/>
    <w:semiHidden/>
    <w:rsid w:val="00873916"/>
    <w:rPr>
      <w:rFonts w:asciiTheme="majorHAnsi" w:eastAsiaTheme="majorEastAsia" w:hAnsiTheme="majorHAnsi" w:cstheme="majorBidi"/>
      <w:color w:val="A91158" w:themeColor="accent1" w:themeShade="BF"/>
      <w:sz w:val="20"/>
      <w:szCs w:val="20"/>
    </w:rPr>
  </w:style>
  <w:style w:type="character" w:styleId="Kommentarsreferens">
    <w:name w:val="annotation reference"/>
    <w:basedOn w:val="Standardstycketeckensnitt"/>
    <w:uiPriority w:val="99"/>
    <w:semiHidden/>
    <w:unhideWhenUsed/>
    <w:rsid w:val="008F6CC8"/>
    <w:rPr>
      <w:sz w:val="16"/>
      <w:szCs w:val="16"/>
    </w:rPr>
  </w:style>
  <w:style w:type="paragraph" w:styleId="Kommentarer">
    <w:name w:val="annotation text"/>
    <w:basedOn w:val="Normal"/>
    <w:link w:val="KommentarerChar"/>
    <w:uiPriority w:val="99"/>
    <w:unhideWhenUsed/>
    <w:rsid w:val="008F6CC8"/>
  </w:style>
  <w:style w:type="character" w:customStyle="1" w:styleId="KommentarerChar">
    <w:name w:val="Kommentarer Char"/>
    <w:basedOn w:val="Standardstycketeckensnitt"/>
    <w:link w:val="Kommentarer"/>
    <w:uiPriority w:val="99"/>
    <w:rsid w:val="008F6CC8"/>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8F6CC8"/>
    <w:rPr>
      <w:b/>
      <w:bCs/>
    </w:rPr>
  </w:style>
  <w:style w:type="character" w:customStyle="1" w:styleId="KommentarsmneChar">
    <w:name w:val="Kommentarsämne Char"/>
    <w:basedOn w:val="KommentarerChar"/>
    <w:link w:val="Kommentarsmne"/>
    <w:uiPriority w:val="99"/>
    <w:semiHidden/>
    <w:rsid w:val="008F6CC8"/>
    <w:rPr>
      <w:rFonts w:ascii="Arial" w:hAnsi="Arial"/>
      <w:b/>
      <w:bCs/>
      <w:sz w:val="20"/>
      <w:szCs w:val="20"/>
    </w:rPr>
  </w:style>
  <w:style w:type="character" w:styleId="Olstomnmnande">
    <w:name w:val="Unresolved Mention"/>
    <w:basedOn w:val="Standardstycketeckensnitt"/>
    <w:uiPriority w:val="99"/>
    <w:semiHidden/>
    <w:unhideWhenUsed/>
    <w:rsid w:val="00B372EF"/>
    <w:rPr>
      <w:color w:val="605E5C"/>
      <w:shd w:val="clear" w:color="auto" w:fill="E1DFDD"/>
    </w:rPr>
  </w:style>
  <w:style w:type="character" w:styleId="AnvndHyperlnk">
    <w:name w:val="FollowedHyperlink"/>
    <w:basedOn w:val="Standardstycketeckensnitt"/>
    <w:uiPriority w:val="99"/>
    <w:semiHidden/>
    <w:unhideWhenUsed/>
    <w:rsid w:val="009C4F30"/>
    <w:rPr>
      <w:color w:val="9B1889" w:themeColor="followedHyperlink"/>
      <w:u w:val="single"/>
    </w:rPr>
  </w:style>
  <w:style w:type="paragraph" w:styleId="Beskrivning">
    <w:name w:val="caption"/>
    <w:basedOn w:val="Normal"/>
    <w:next w:val="Normal"/>
    <w:uiPriority w:val="35"/>
    <w:unhideWhenUsed/>
    <w:qFormat/>
    <w:rsid w:val="009C4F30"/>
    <w:pPr>
      <w:spacing w:before="0" w:after="200"/>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8366">
      <w:bodyDiv w:val="1"/>
      <w:marLeft w:val="0"/>
      <w:marRight w:val="0"/>
      <w:marTop w:val="0"/>
      <w:marBottom w:val="0"/>
      <w:divBdr>
        <w:top w:val="none" w:sz="0" w:space="0" w:color="auto"/>
        <w:left w:val="none" w:sz="0" w:space="0" w:color="auto"/>
        <w:bottom w:val="none" w:sz="0" w:space="0" w:color="auto"/>
        <w:right w:val="none" w:sz="0" w:space="0" w:color="auto"/>
      </w:divBdr>
    </w:div>
    <w:div w:id="334692756">
      <w:bodyDiv w:val="1"/>
      <w:marLeft w:val="0"/>
      <w:marRight w:val="0"/>
      <w:marTop w:val="0"/>
      <w:marBottom w:val="0"/>
      <w:divBdr>
        <w:top w:val="none" w:sz="0" w:space="0" w:color="auto"/>
        <w:left w:val="none" w:sz="0" w:space="0" w:color="auto"/>
        <w:bottom w:val="none" w:sz="0" w:space="0" w:color="auto"/>
        <w:right w:val="none" w:sz="0" w:space="0" w:color="auto"/>
      </w:divBdr>
    </w:div>
    <w:div w:id="556404644">
      <w:bodyDiv w:val="1"/>
      <w:marLeft w:val="0"/>
      <w:marRight w:val="0"/>
      <w:marTop w:val="0"/>
      <w:marBottom w:val="0"/>
      <w:divBdr>
        <w:top w:val="none" w:sz="0" w:space="0" w:color="auto"/>
        <w:left w:val="none" w:sz="0" w:space="0" w:color="auto"/>
        <w:bottom w:val="none" w:sz="0" w:space="0" w:color="auto"/>
        <w:right w:val="none" w:sz="0" w:space="0" w:color="auto"/>
      </w:divBdr>
    </w:div>
    <w:div w:id="17373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biofuelregion.se/projekt/sisl-mellersta/tillgangligh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katrineholm.se/oversikt/overview/471"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karta.katrineholm.se/spatialmap?mapheight=1241&amp;mapwidth=2565&amp;label=&amp;ignorefavorite=true&amp;profile=csm_standard_profile&amp;selectorgroups=&amp;layers=theme-primarkarta+theme-kommungranser&amp;opacities=1+1&amp;mapext=128866.87227304974+6539853.93042857+136946.0744298227+6543754.670219887&amp;maprotation=" TargetMode="External"/><Relationship Id="rId20" Type="http://schemas.openxmlformats.org/officeDocument/2006/relationships/hyperlink" Target="https://www.katrineholm.se/download/18.54f62dab18529c5062d25703/1672223722855/APV%20Handbok%2020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katrineholm.se/boende--miljo/kartor--geografisk-information.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atrineholm.se/download/18.176d3348187eadf3f026fd93/1684833209010/STN_2021_73-Regler%20f%C3%B6r%20gr%C3%A4vning%20och%20%C3%A5terst%C3%A4llande%20p%C3%A5%20kommunal%20mark%20uppdaterad%202023-05-1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1.xml"/><Relationship Id="rId27" Type="http://schemas.microsoft.com/office/2011/relationships/people" Target="peop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atrineholm\Enkel%20wordmall.dotx" TargetMode="External"/></Relationships>
</file>

<file path=word/theme/theme1.xml><?xml version="1.0" encoding="utf-8"?>
<a:theme xmlns:a="http://schemas.openxmlformats.org/drawingml/2006/main" name="Katrineholm-standard">
  <a:themeElements>
    <a:clrScheme name="Anpassat 1">
      <a:dk1>
        <a:srgbClr val="000000"/>
      </a:dk1>
      <a:lt1>
        <a:sysClr val="window" lastClr="FFFFFF"/>
      </a:lt1>
      <a:dk2>
        <a:srgbClr val="FFFFFF"/>
      </a:dk2>
      <a:lt2>
        <a:srgbClr val="000000"/>
      </a:lt2>
      <a:accent1>
        <a:srgbClr val="E21776"/>
      </a:accent1>
      <a:accent2>
        <a:srgbClr val="FF5800"/>
      </a:accent2>
      <a:accent3>
        <a:srgbClr val="FF0000"/>
      </a:accent3>
      <a:accent4>
        <a:srgbClr val="007AC9"/>
      </a:accent4>
      <a:accent5>
        <a:srgbClr val="9B1889"/>
      </a:accent5>
      <a:accent6>
        <a:srgbClr val="009B3A"/>
      </a:accent6>
      <a:hlink>
        <a:srgbClr val="007AC9"/>
      </a:hlink>
      <a:folHlink>
        <a:srgbClr val="9B1889"/>
      </a:folHlink>
    </a:clrScheme>
    <a:fontScheme name="Katrineholm">
      <a:majorFont>
        <a:latin typeface="Playfair Display"/>
        <a:ea typeface=""/>
        <a:cs typeface=""/>
      </a:majorFont>
      <a:minorFont>
        <a:latin typeface="Open Sans"/>
        <a:ea typeface=""/>
        <a:cs typeface=""/>
      </a:minorFont>
    </a:fontScheme>
    <a:fmtScheme name="Subtilt solida">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5"/>
        </a:lnRef>
        <a:fillRef idx="1">
          <a:schemeClr val="lt1"/>
        </a:fillRef>
        <a:effectRef idx="0">
          <a:schemeClr val="accent5"/>
        </a:effectRef>
        <a:fontRef idx="minor">
          <a:schemeClr val="dk1"/>
        </a:fontRef>
      </a:style>
    </a:spDef>
    <a:txDef>
      <a:spPr bwMode="auto">
        <a:ln>
          <a:headEnd/>
          <a:tailEnd/>
        </a:ln>
      </a:spPr>
      <a:bodyPr rot="0" vert="horz" wrap="square" lIns="91440" tIns="45720" rIns="91440" bIns="45720" anchor="t" anchorCtr="0">
        <a:spAutoFit/>
      </a:bodyPr>
      <a:lstStyle/>
      <a:style>
        <a:lnRef idx="2">
          <a:schemeClr val="accent5"/>
        </a:lnRef>
        <a:fillRef idx="1">
          <a:schemeClr val="lt1"/>
        </a:fillRef>
        <a:effectRef idx="0">
          <a:schemeClr val="accent5"/>
        </a:effectRef>
        <a:fontRef idx="minor">
          <a:schemeClr val="dk1"/>
        </a:fontRef>
      </a:style>
    </a:txDef>
  </a:objectDefaults>
  <a:extraClrSchemeLst/>
  <a:extLst>
    <a:ext uri="{05A4C25C-085E-4340-85A3-A5531E510DB2}">
      <thm15:themeFamily xmlns:thm15="http://schemas.microsoft.com/office/thememl/2012/main" name="Katrineholm-standard" id="{1D979F90-A7F9-464C-BDE8-C31EFB06C036}" vid="{53A33882-31C5-4019-BBFF-C0319389F8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16B983A59354ABD2FA7D4C5F5142B" ma:contentTypeVersion="4" ma:contentTypeDescription="Skapa ett nytt dokument." ma:contentTypeScope="" ma:versionID="c880765a9b6c6e91800420d5a1babb50">
  <xsd:schema xmlns:xsd="http://www.w3.org/2001/XMLSchema" xmlns:xs="http://www.w3.org/2001/XMLSchema" xmlns:p="http://schemas.microsoft.com/office/2006/metadata/properties" xmlns:ns2="fb8729ac-2312-4672-b682-153a4686a933" targetNamespace="http://schemas.microsoft.com/office/2006/metadata/properties" ma:root="true" ma:fieldsID="507a74c5a595b01b039f64331627d8b0" ns2:_="">
    <xsd:import namespace="fb8729ac-2312-4672-b682-153a4686a9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729ac-2312-4672-b682-153a4686a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3D927-3D4D-4F4A-A6DD-5CC31F24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729ac-2312-4672-b682-153a4686a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F27C6-0A18-4B65-971A-CD959A23D3E6}">
  <ds:schemaRefs>
    <ds:schemaRef ds:uri="http://schemas.openxmlformats.org/officeDocument/2006/bibliography"/>
  </ds:schemaRefs>
</ds:datastoreItem>
</file>

<file path=customXml/itemProps3.xml><?xml version="1.0" encoding="utf-8"?>
<ds:datastoreItem xmlns:ds="http://schemas.openxmlformats.org/officeDocument/2006/customXml" ds:itemID="{E0A78501-C286-4BFD-A60C-1D745ED5A26F}">
  <ds:schemaRefs>
    <ds:schemaRef ds:uri="fb8729ac-2312-4672-b682-153a4686a9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9CAAD7F-3506-4ED1-8971-FF468A00A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Enkel wordmall</Template>
  <TotalTime>0</TotalTime>
  <Pages>9</Pages>
  <Words>2403</Words>
  <Characters>12740</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Enkel wordmall med bild</vt:lpstr>
    </vt:vector>
  </TitlesOfParts>
  <Company>Katrineholms Kommun</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Enkel wordmall med bild</dc:title>
  <dc:subject/>
  <dc:creator>Lindahl Pia</dc:creator>
  <cp:keywords/>
  <cp:lastModifiedBy>Lindahl Pia</cp:lastModifiedBy>
  <cp:revision>2</cp:revision>
  <cp:lastPrinted>2024-02-29T12:40:00Z</cp:lastPrinted>
  <dcterms:created xsi:type="dcterms:W3CDTF">2024-03-07T07:18:00Z</dcterms:created>
  <dcterms:modified xsi:type="dcterms:W3CDTF">2024-03-07T07:18:00Z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0x010100AC516B983A59354ABD2FA7D4C5F5142B</vt:lpwstr>
  </property>
  <property fmtid="{D5CDD505-2E9C-101B-9397-08002B2CF9AE}" pid="3" name="MediaServiceImageTags">
    <vt:lpwstr/>
  </property>
</Properties>
</file>